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CA1D812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8D109B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8D109B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8D109B" w:rsidRPr="008D109B">
        <w:rPr>
          <w:rFonts w:ascii="Arial" w:hAnsi="Arial" w:cs="Arial" w:hint="eastAsia"/>
          <w:b/>
          <w:noProof/>
          <w:sz w:val="24"/>
          <w:szCs w:val="22"/>
          <w:lang w:val="en-US" w:eastAsia="zh-CN"/>
        </w:rPr>
        <w:t>04031</w:t>
      </w:r>
    </w:p>
    <w:p w14:paraId="5D4FDA65" w14:textId="2CB67FF1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BB7F18">
        <w:rPr>
          <w:rFonts w:ascii="Arial" w:hAnsi="Arial" w:cs="Arial"/>
          <w:b/>
          <w:noProof/>
          <w:sz w:val="24"/>
          <w:lang w:eastAsia="ja-JP"/>
        </w:rPr>
        <w:t>21</w:t>
      </w:r>
      <w:r w:rsidR="00BB7F18"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ED38BE">
        <w:rPr>
          <w:rFonts w:ascii="Arial" w:hAnsi="Arial" w:cs="Arial"/>
          <w:b/>
          <w:noProof/>
          <w:sz w:val="24"/>
          <w:lang w:eastAsia="ja-JP"/>
        </w:rPr>
        <w:t>3</w:t>
      </w:r>
      <w:r w:rsidR="00FF4BB2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March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1237608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D122B9">
        <w:rPr>
          <w:rFonts w:ascii="Arial" w:hAnsi="Arial" w:cs="Arial"/>
          <w:bCs/>
        </w:rPr>
        <w:t>General view on</w:t>
      </w:r>
      <w:r>
        <w:rPr>
          <w:rFonts w:ascii="Arial" w:hAnsi="Arial" w:cs="Arial"/>
          <w:bCs/>
        </w:rPr>
        <w:t xml:space="preserve"> 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for NR extended to 71GHz</w:t>
      </w:r>
    </w:p>
    <w:p w14:paraId="2A5B2A03" w14:textId="3CE76943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4C6960">
        <w:rPr>
          <w:rFonts w:ascii="Arial" w:hAnsi="Arial" w:cs="Arial"/>
          <w:bCs/>
        </w:rPr>
        <w:t>10.16.10.1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533FBB9E" w:rsidR="008B2C4F" w:rsidRDefault="00DC0A95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The </w:t>
      </w:r>
      <w:r w:rsidR="00D63A3C">
        <w:rPr>
          <w:rFonts w:ascii="Arial" w:hAnsi="Arial" w:cs="Arial"/>
        </w:rPr>
        <w:t>WI for</w:t>
      </w:r>
      <w:r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>NR</w:t>
      </w:r>
      <w:r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52~71GHz </w:t>
      </w:r>
      <w:r w:rsidR="00D63A3C">
        <w:rPr>
          <w:rFonts w:ascii="Arial" w:hAnsi="Arial" w:cs="Arial"/>
        </w:rPr>
        <w:t>has completed the RAN1 part</w:t>
      </w:r>
      <w:r w:rsidR="00E33164">
        <w:rPr>
          <w:rFonts w:ascii="Arial" w:hAnsi="Arial" w:cs="Arial"/>
        </w:rPr>
        <w:t>. RAN4 RF and RRM discussion</w:t>
      </w:r>
      <w:r w:rsidR="007C0932">
        <w:rPr>
          <w:rFonts w:ascii="Arial" w:hAnsi="Arial" w:cs="Arial"/>
        </w:rPr>
        <w:t xml:space="preserve">s are also implemented </w:t>
      </w:r>
      <w:r w:rsidR="00A2013D">
        <w:rPr>
          <w:rFonts w:ascii="Arial" w:hAnsi="Arial" w:cs="Arial"/>
        </w:rPr>
        <w:t>for several meetings.</w:t>
      </w:r>
      <w:r w:rsidR="009B1EC2"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It’s time to kick-off demodulation discussion for this WI. In this contribution, general issues </w:t>
      </w:r>
      <w:r w:rsidR="00160BEC">
        <w:rPr>
          <w:rFonts w:ascii="Arial" w:hAnsi="Arial" w:cs="Arial"/>
        </w:rPr>
        <w:t xml:space="preserve">of NR extended to 71GHz demodulation </w:t>
      </w:r>
      <w:r w:rsidR="00B94158">
        <w:rPr>
          <w:rFonts w:ascii="Arial" w:hAnsi="Arial" w:cs="Arial"/>
        </w:rPr>
        <w:t>are</w:t>
      </w:r>
      <w:r w:rsidR="00600690">
        <w:rPr>
          <w:rFonts w:ascii="Arial" w:hAnsi="Arial" w:cs="Arial"/>
        </w:rPr>
        <w:t xml:space="preserve"> </w:t>
      </w:r>
      <w:r w:rsidR="00360B30">
        <w:rPr>
          <w:rFonts w:ascii="Arial" w:hAnsi="Arial" w:cs="Arial"/>
        </w:rPr>
        <w:t>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19A7BB6C" w14:textId="77777777" w:rsidR="00CB7875" w:rsidRPr="00F10590" w:rsidRDefault="00CB7875" w:rsidP="00CB7875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F10590">
        <w:rPr>
          <w:rFonts w:ascii="Arial" w:hAnsi="Arial" w:cs="Arial"/>
          <w:b/>
          <w:bCs/>
          <w:sz w:val="24"/>
          <w:szCs w:val="24"/>
        </w:rPr>
        <w:t>Phase noise impact</w:t>
      </w:r>
    </w:p>
    <w:p w14:paraId="52CDEF02" w14:textId="51FEE022" w:rsidR="00CB7875" w:rsidRDefault="00BC7E01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In the study report TR38.808 [1], It has been shown that the phase noise had significant impacts on the link performance in the FR2-2 frequency range. Consequently, the phase noise impact should be considered while setting the demodulation requirements. It is worth reminding that in FR2-1, the phase noise impact has been only taken into account </w:t>
      </w:r>
      <w:r w:rsidR="00A06B70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impairment and </w:t>
      </w:r>
      <w:r w:rsidR="00C043A9">
        <w:rPr>
          <w:rFonts w:ascii="Arial" w:hAnsi="Arial" w:cs="Arial"/>
        </w:rPr>
        <w:t xml:space="preserve">no </w:t>
      </w:r>
      <w:r>
        <w:rPr>
          <w:rFonts w:ascii="Arial" w:hAnsi="Arial" w:cs="Arial"/>
        </w:rPr>
        <w:t>model ha</w:t>
      </w:r>
      <w:r w:rsidR="0041781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been agreed</w:t>
      </w:r>
      <w:r w:rsidR="00CB7875">
        <w:rPr>
          <w:rFonts w:ascii="Arial" w:hAnsi="Arial" w:cs="Arial"/>
        </w:rPr>
        <w:t xml:space="preserve">. </w:t>
      </w:r>
    </w:p>
    <w:p w14:paraId="4156F239" w14:textId="3ED938FD" w:rsidR="00CB7875" w:rsidRDefault="00CB7875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To understand the phase noise impact, companies could deliver two sets of ideal simulation results, set#1 is results without phase noise and set#2 is results with phase noise. Companies could get alignment on set#1 at the first and calibrate set#2 after set#1 is aligned, then furtherly decide how to handle the phase noise impact based on the difference between set#1 and set#2. </w:t>
      </w:r>
      <w:r w:rsidR="00264037">
        <w:rPr>
          <w:rFonts w:ascii="Arial" w:hAnsi="Arial" w:cs="Arial"/>
        </w:rPr>
        <w:t>There are two</w:t>
      </w:r>
      <w:r w:rsidR="00D05C7E">
        <w:rPr>
          <w:rFonts w:ascii="Arial" w:hAnsi="Arial" w:cs="Arial"/>
        </w:rPr>
        <w:t xml:space="preserve"> phase noise model </w:t>
      </w:r>
      <w:r w:rsidR="00264037">
        <w:rPr>
          <w:rFonts w:ascii="Arial" w:hAnsi="Arial" w:cs="Arial"/>
        </w:rPr>
        <w:t>sets captured by</w:t>
      </w:r>
      <w:r w:rsidR="005A0454">
        <w:rPr>
          <w:rFonts w:ascii="Arial" w:hAnsi="Arial" w:cs="Arial"/>
        </w:rPr>
        <w:t xml:space="preserve"> TR38.808</w:t>
      </w:r>
      <w:r w:rsidR="005555D8">
        <w:rPr>
          <w:rFonts w:ascii="Arial" w:hAnsi="Arial" w:cs="Arial"/>
        </w:rPr>
        <w:t xml:space="preserve"> </w:t>
      </w:r>
      <w:r w:rsidR="00264037">
        <w:rPr>
          <w:rFonts w:ascii="Arial" w:hAnsi="Arial" w:cs="Arial"/>
        </w:rPr>
        <w:t>[1]</w:t>
      </w:r>
      <w:r w:rsidR="00264037">
        <w:rPr>
          <w:rFonts w:ascii="Arial" w:hAnsi="Arial" w:cs="Arial"/>
          <w:lang w:val="en-GB"/>
        </w:rPr>
        <w:t xml:space="preserve">. </w:t>
      </w:r>
      <w:r w:rsidR="00574D40">
        <w:rPr>
          <w:rFonts w:ascii="Arial" w:hAnsi="Arial" w:cs="Arial"/>
          <w:lang w:val="en-GB"/>
        </w:rPr>
        <w:t xml:space="preserve"> Model</w:t>
      </w:r>
      <w:r w:rsidR="005A0454">
        <w:rPr>
          <w:rFonts w:ascii="Arial" w:hAnsi="Arial" w:cs="Arial"/>
        </w:rPr>
        <w:t xml:space="preserve"> set 1 </w:t>
      </w:r>
      <w:r w:rsidR="00264037">
        <w:rPr>
          <w:rFonts w:ascii="Arial" w:hAnsi="Arial" w:cs="Arial"/>
        </w:rPr>
        <w:t xml:space="preserve">could be chosen for simulation </w:t>
      </w:r>
      <w:r w:rsidR="00E01899">
        <w:rPr>
          <w:rFonts w:ascii="Arial" w:hAnsi="Arial" w:cs="Arial"/>
        </w:rPr>
        <w:t>to get a</w:t>
      </w:r>
      <w:r w:rsidR="007B6CC3">
        <w:rPr>
          <w:rFonts w:ascii="Arial" w:hAnsi="Arial" w:cs="Arial"/>
        </w:rPr>
        <w:t>lignment</w:t>
      </w:r>
      <w:r w:rsidR="00264037">
        <w:rPr>
          <w:rFonts w:ascii="Arial" w:hAnsi="Arial" w:cs="Arial"/>
        </w:rPr>
        <w:t xml:space="preserve"> between companies</w:t>
      </w:r>
      <w:r w:rsidR="007B6CC3">
        <w:rPr>
          <w:rFonts w:ascii="Arial" w:hAnsi="Arial" w:cs="Arial"/>
        </w:rPr>
        <w:t xml:space="preserve">. </w:t>
      </w:r>
    </w:p>
    <w:p w14:paraId="3F974E06" w14:textId="448DA87C" w:rsidR="00CB7875" w:rsidRPr="00204B3C" w:rsidRDefault="00CB7875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04B3C">
        <w:rPr>
          <w:rFonts w:ascii="Arial" w:hAnsi="Arial" w:cs="Arial"/>
          <w:b/>
          <w:bCs/>
        </w:rPr>
        <w:t xml:space="preserve">Proposal 1: Companies deliver two sets of ideal simulation results for requirement discussion. </w:t>
      </w:r>
      <w:r w:rsidR="00752368">
        <w:rPr>
          <w:rFonts w:ascii="Arial" w:hAnsi="Arial" w:cs="Arial"/>
          <w:b/>
          <w:bCs/>
        </w:rPr>
        <w:t>Result s</w:t>
      </w:r>
      <w:r w:rsidRPr="00204B3C">
        <w:rPr>
          <w:rFonts w:ascii="Arial" w:hAnsi="Arial" w:cs="Arial"/>
          <w:b/>
          <w:bCs/>
        </w:rPr>
        <w:t xml:space="preserve">et#1 </w:t>
      </w:r>
      <w:r w:rsidR="00752368">
        <w:rPr>
          <w:rFonts w:ascii="Arial" w:hAnsi="Arial" w:cs="Arial"/>
          <w:b/>
          <w:bCs/>
        </w:rPr>
        <w:t>i</w:t>
      </w:r>
      <w:r w:rsidRPr="00204B3C">
        <w:rPr>
          <w:rFonts w:ascii="Arial" w:hAnsi="Arial" w:cs="Arial"/>
          <w:b/>
          <w:bCs/>
        </w:rPr>
        <w:t xml:space="preserve">s without phase noise and set#2 is with phase noise. </w:t>
      </w:r>
      <w:r w:rsidR="00C813A9">
        <w:rPr>
          <w:rFonts w:ascii="Arial" w:hAnsi="Arial" w:cs="Arial"/>
          <w:b/>
          <w:bCs/>
        </w:rPr>
        <w:t>P</w:t>
      </w:r>
      <w:r w:rsidRPr="00204B3C">
        <w:rPr>
          <w:rFonts w:ascii="Arial" w:hAnsi="Arial" w:cs="Arial"/>
          <w:b/>
          <w:bCs/>
        </w:rPr>
        <w:t xml:space="preserve">hase noise model </w:t>
      </w:r>
      <w:r w:rsidR="00C813A9">
        <w:rPr>
          <w:rFonts w:ascii="Arial" w:hAnsi="Arial" w:cs="Arial"/>
          <w:b/>
          <w:bCs/>
        </w:rPr>
        <w:t xml:space="preserve">could use </w:t>
      </w:r>
      <w:r w:rsidR="00C10D65">
        <w:rPr>
          <w:rFonts w:ascii="Arial" w:hAnsi="Arial" w:cs="Arial"/>
          <w:b/>
          <w:bCs/>
        </w:rPr>
        <w:t>model set 1 defined</w:t>
      </w:r>
      <w:r w:rsidRPr="00204B3C">
        <w:rPr>
          <w:rFonts w:ascii="Arial" w:hAnsi="Arial" w:cs="Arial"/>
          <w:b/>
          <w:bCs/>
        </w:rPr>
        <w:t xml:space="preserve"> in TR38.808. </w:t>
      </w:r>
    </w:p>
    <w:p w14:paraId="2A990370" w14:textId="77777777" w:rsidR="00CB7875" w:rsidRPr="00876F5D" w:rsidRDefault="00CB7875" w:rsidP="00CB7875">
      <w:pPr>
        <w:pBdr>
          <w:bottom w:val="single" w:sz="4" w:space="1" w:color="auto"/>
        </w:pBdr>
        <w:rPr>
          <w:rFonts w:ascii="Arial" w:hAnsi="Arial" w:cs="Arial"/>
        </w:rPr>
      </w:pPr>
    </w:p>
    <w:p w14:paraId="4B25AF90" w14:textId="77777777" w:rsidR="00CB7875" w:rsidRPr="00F10590" w:rsidRDefault="00CB7875" w:rsidP="00CB7875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F10590">
        <w:rPr>
          <w:rFonts w:ascii="Arial" w:hAnsi="Arial" w:cs="Arial"/>
          <w:b/>
          <w:bCs/>
          <w:sz w:val="24"/>
          <w:szCs w:val="24"/>
        </w:rPr>
        <w:t>Channel model</w:t>
      </w:r>
    </w:p>
    <w:p w14:paraId="7FCCF2E9" w14:textId="51873C54" w:rsidR="00CB7875" w:rsidRDefault="00CB7875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The channel model used in FR2-1 BS demodulation requirements are TDLA30-300 (for QPSK and 16QAM) and TDLA30-75 (for 64QAM). Trial simulation</w:t>
      </w:r>
      <w:r w:rsidR="00AC568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based on TDLA30might be </w:t>
      </w:r>
      <w:r w:rsidR="00CC5CEB">
        <w:rPr>
          <w:rFonts w:ascii="Arial" w:hAnsi="Arial" w:cs="Arial"/>
        </w:rPr>
        <w:t>useful for</w:t>
      </w:r>
      <w:r w:rsidR="00AC5683">
        <w:rPr>
          <w:rFonts w:ascii="Arial" w:hAnsi="Arial" w:cs="Arial"/>
        </w:rPr>
        <w:t xml:space="preserve"> checking the </w:t>
      </w:r>
      <w:r w:rsidR="00D46423">
        <w:rPr>
          <w:rFonts w:ascii="Arial" w:hAnsi="Arial" w:cs="Arial"/>
        </w:rPr>
        <w:t>performance degradation compared to FR2-1</w:t>
      </w:r>
      <w:r>
        <w:rPr>
          <w:rFonts w:ascii="Arial" w:hAnsi="Arial" w:cs="Arial"/>
        </w:rPr>
        <w:t xml:space="preserve">. </w:t>
      </w:r>
      <w:r w:rsidR="00A21B6B">
        <w:rPr>
          <w:rFonts w:ascii="Arial" w:hAnsi="Arial" w:cs="Arial"/>
        </w:rPr>
        <w:t>Considering FR2-2 has the doubled frequency as FR2-1</w:t>
      </w:r>
      <w:r w:rsidR="00481F4D">
        <w:rPr>
          <w:rFonts w:ascii="Arial" w:hAnsi="Arial" w:cs="Arial"/>
        </w:rPr>
        <w:t>, it will lead to</w:t>
      </w:r>
      <w:r w:rsidR="00A21B6B">
        <w:rPr>
          <w:rFonts w:ascii="Arial" w:hAnsi="Arial" w:cs="Arial"/>
        </w:rPr>
        <w:t xml:space="preserve"> </w:t>
      </w:r>
      <w:r w:rsidR="00E07E61">
        <w:rPr>
          <w:rFonts w:ascii="Arial" w:hAnsi="Arial" w:cs="Arial"/>
        </w:rPr>
        <w:t xml:space="preserve">narrower </w:t>
      </w:r>
      <w:r w:rsidR="00040DBE">
        <w:rPr>
          <w:rFonts w:ascii="Arial" w:hAnsi="Arial" w:cs="Arial"/>
        </w:rPr>
        <w:t xml:space="preserve">and directional </w:t>
      </w:r>
      <w:r w:rsidR="00E07E61">
        <w:rPr>
          <w:rFonts w:ascii="Arial" w:hAnsi="Arial" w:cs="Arial"/>
        </w:rPr>
        <w:t>bea</w:t>
      </w:r>
      <w:r w:rsidR="00481F4D">
        <w:rPr>
          <w:rFonts w:ascii="Arial" w:hAnsi="Arial" w:cs="Arial"/>
        </w:rPr>
        <w:t>m</w:t>
      </w:r>
      <w:r w:rsidR="0033713D">
        <w:rPr>
          <w:rFonts w:ascii="Arial" w:hAnsi="Arial" w:cs="Arial"/>
        </w:rPr>
        <w:t xml:space="preserve">, </w:t>
      </w:r>
      <w:r w:rsidR="00481F4D">
        <w:rPr>
          <w:rFonts w:ascii="Arial" w:hAnsi="Arial" w:cs="Arial"/>
        </w:rPr>
        <w:t>higher path loss</w:t>
      </w:r>
      <w:r w:rsidR="00884971">
        <w:rPr>
          <w:rFonts w:ascii="Arial" w:hAnsi="Arial" w:cs="Arial"/>
        </w:rPr>
        <w:t xml:space="preserve"> and lower PA power</w:t>
      </w:r>
      <w:r w:rsidR="00864A6A">
        <w:rPr>
          <w:rFonts w:ascii="Arial" w:hAnsi="Arial" w:cs="Arial"/>
        </w:rPr>
        <w:t>.</w:t>
      </w:r>
      <w:r w:rsidR="00A21B6B">
        <w:rPr>
          <w:rFonts w:ascii="Arial" w:hAnsi="Arial" w:cs="Arial"/>
        </w:rPr>
        <w:t xml:space="preserve"> </w:t>
      </w:r>
      <w:r w:rsidR="00864A6A">
        <w:rPr>
          <w:rFonts w:ascii="Arial" w:hAnsi="Arial" w:cs="Arial"/>
        </w:rPr>
        <w:t>T</w:t>
      </w:r>
      <w:r w:rsidR="00A21B6B">
        <w:rPr>
          <w:rFonts w:ascii="Arial" w:hAnsi="Arial" w:cs="Arial"/>
        </w:rPr>
        <w:t>he</w:t>
      </w:r>
      <w:r w:rsidR="00D4361D">
        <w:rPr>
          <w:rFonts w:ascii="Arial" w:hAnsi="Arial" w:cs="Arial"/>
        </w:rPr>
        <w:t xml:space="preserve"> typical deployment of </w:t>
      </w:r>
      <w:r w:rsidR="008E79F8">
        <w:rPr>
          <w:rFonts w:ascii="Arial" w:hAnsi="Arial" w:cs="Arial"/>
        </w:rPr>
        <w:t xml:space="preserve">FR2-2 BS would be smaller cell with mostly LOS propagation. In that case, </w:t>
      </w:r>
      <w:r w:rsidR="00A21B6B">
        <w:rPr>
          <w:rFonts w:ascii="Arial" w:hAnsi="Arial" w:cs="Arial"/>
        </w:rPr>
        <w:t xml:space="preserve">delay spread </w:t>
      </w:r>
      <w:r w:rsidR="00864A6A">
        <w:rPr>
          <w:rFonts w:ascii="Arial" w:hAnsi="Arial" w:cs="Arial"/>
        </w:rPr>
        <w:t>would</w:t>
      </w:r>
      <w:r w:rsidR="00A21B6B">
        <w:rPr>
          <w:rFonts w:ascii="Arial" w:hAnsi="Arial" w:cs="Arial"/>
        </w:rPr>
        <w:t xml:space="preserve"> be smaller </w:t>
      </w:r>
      <w:r w:rsidR="006918D8">
        <w:rPr>
          <w:rFonts w:ascii="Arial" w:hAnsi="Arial" w:cs="Arial"/>
        </w:rPr>
        <w:t>compared to FR2-1, such as</w:t>
      </w:r>
      <w:r w:rsidR="00A21B6B">
        <w:rPr>
          <w:rFonts w:ascii="Arial" w:hAnsi="Arial" w:cs="Arial"/>
        </w:rPr>
        <w:t xml:space="preserve"> 10ns or </w:t>
      </w:r>
      <w:r w:rsidR="00A21B6B">
        <w:rPr>
          <w:rFonts w:ascii="Arial" w:hAnsi="Arial" w:cs="Arial"/>
        </w:rPr>
        <w:lastRenderedPageBreak/>
        <w:t>even 5ns. N</w:t>
      </w:r>
      <w:r>
        <w:rPr>
          <w:rFonts w:ascii="Arial" w:hAnsi="Arial" w:cs="Arial"/>
        </w:rPr>
        <w:t>ew channel models</w:t>
      </w:r>
      <w:r w:rsidR="00D46423">
        <w:rPr>
          <w:rFonts w:ascii="Arial" w:hAnsi="Arial" w:cs="Arial"/>
        </w:rPr>
        <w:t>, such as TDLA10 or TDLA5</w:t>
      </w:r>
      <w:r>
        <w:rPr>
          <w:rFonts w:ascii="Arial" w:hAnsi="Arial" w:cs="Arial"/>
        </w:rPr>
        <w:t xml:space="preserve"> </w:t>
      </w:r>
      <w:r w:rsidR="00A21B6B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ould be considered </w:t>
      </w:r>
      <w:r w:rsidR="00A21B6B">
        <w:rPr>
          <w:rFonts w:ascii="Arial" w:hAnsi="Arial" w:cs="Arial"/>
        </w:rPr>
        <w:t>for requirement</w:t>
      </w:r>
      <w:r>
        <w:rPr>
          <w:rFonts w:ascii="Arial" w:hAnsi="Arial" w:cs="Arial"/>
        </w:rPr>
        <w:t xml:space="preserve">. </w:t>
      </w:r>
    </w:p>
    <w:p w14:paraId="0D221A55" w14:textId="607C375B" w:rsidR="00403E01" w:rsidRDefault="00403E01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Proposal 2: </w:t>
      </w:r>
      <w:r w:rsidR="00725532">
        <w:rPr>
          <w:rFonts w:ascii="Arial" w:hAnsi="Arial" w:cs="Arial"/>
          <w:b/>
          <w:bCs/>
        </w:rPr>
        <w:t xml:space="preserve">Companies deliver trial simulation results based on </w:t>
      </w:r>
      <w:r w:rsidR="00DF655A">
        <w:rPr>
          <w:rFonts w:ascii="Arial" w:hAnsi="Arial" w:cs="Arial"/>
          <w:b/>
          <w:bCs/>
        </w:rPr>
        <w:t xml:space="preserve">channel model TDLA30, TDLA10 and TDLA5. </w:t>
      </w:r>
      <w:r w:rsidR="00DF655A" w:rsidRPr="00054E52">
        <w:rPr>
          <w:rFonts w:ascii="Arial" w:hAnsi="Arial" w:cs="Arial"/>
          <w:b/>
          <w:bCs/>
        </w:rPr>
        <w:t>Consider define new channel model TDLA10 or TDLA5</w:t>
      </w:r>
      <w:r w:rsidR="00DF655A">
        <w:rPr>
          <w:rFonts w:ascii="Arial" w:hAnsi="Arial" w:cs="Arial"/>
          <w:b/>
          <w:bCs/>
        </w:rPr>
        <w:t xml:space="preserve"> </w:t>
      </w:r>
      <w:r w:rsidR="00DF655A" w:rsidRPr="00054E52">
        <w:rPr>
          <w:rFonts w:ascii="Arial" w:hAnsi="Arial" w:cs="Arial"/>
          <w:b/>
          <w:bCs/>
        </w:rPr>
        <w:t>for FR2-2 demodulation requirement</w:t>
      </w:r>
      <w:r w:rsidR="00DF655A">
        <w:rPr>
          <w:rFonts w:ascii="Arial" w:hAnsi="Arial" w:cs="Arial"/>
          <w:b/>
          <w:bCs/>
        </w:rPr>
        <w:t xml:space="preserve"> if </w:t>
      </w:r>
      <w:r w:rsidR="008638CF">
        <w:rPr>
          <w:rFonts w:ascii="Arial" w:hAnsi="Arial" w:cs="Arial"/>
          <w:b/>
          <w:bCs/>
        </w:rPr>
        <w:t>they are feasible</w:t>
      </w:r>
      <w:r w:rsidR="00DF655A" w:rsidRPr="00054E52">
        <w:rPr>
          <w:rFonts w:ascii="Arial" w:hAnsi="Arial" w:cs="Arial"/>
          <w:b/>
          <w:bCs/>
        </w:rPr>
        <w:t>.</w:t>
      </w:r>
    </w:p>
    <w:p w14:paraId="748FDF69" w14:textId="51FA9500" w:rsidR="00CB7875" w:rsidRDefault="00180078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UE speed with </w:t>
      </w:r>
      <w:r w:rsidR="003628E8">
        <w:rPr>
          <w:rFonts w:ascii="Arial" w:hAnsi="Arial" w:cs="Arial"/>
        </w:rPr>
        <w:t>~</w:t>
      </w:r>
      <w:r>
        <w:rPr>
          <w:rFonts w:ascii="Arial" w:hAnsi="Arial" w:cs="Arial"/>
        </w:rPr>
        <w:t xml:space="preserve">3km/h is generally considered for the </w:t>
      </w:r>
      <w:r w:rsidR="00F8613E">
        <w:rPr>
          <w:rFonts w:ascii="Arial" w:hAnsi="Arial" w:cs="Arial"/>
        </w:rPr>
        <w:t>FR</w:t>
      </w:r>
      <w:r w:rsidR="000B0D9F">
        <w:rPr>
          <w:rFonts w:ascii="Arial" w:hAnsi="Arial" w:cs="Arial"/>
        </w:rPr>
        <w:t xml:space="preserve">2-1 requirement. </w:t>
      </w:r>
      <w:r w:rsidR="00026AE6">
        <w:rPr>
          <w:rFonts w:ascii="Arial" w:hAnsi="Arial" w:cs="Arial"/>
        </w:rPr>
        <w:t xml:space="preserve">But there is possibility for FR2-2 BS to be deployed outdoor. The connected UE would be at higher </w:t>
      </w:r>
      <w:r w:rsidR="000C12ED">
        <w:rPr>
          <w:rFonts w:ascii="Arial" w:hAnsi="Arial" w:cs="Arial"/>
        </w:rPr>
        <w:t xml:space="preserve">speed, such as 30km/h. </w:t>
      </w:r>
      <w:r w:rsidR="006F4A88">
        <w:rPr>
          <w:rFonts w:ascii="Arial" w:hAnsi="Arial" w:cs="Arial"/>
        </w:rPr>
        <w:t>The corresponding m</w:t>
      </w:r>
      <w:r w:rsidR="00CB7875">
        <w:rPr>
          <w:rFonts w:ascii="Arial" w:hAnsi="Arial" w:cs="Arial"/>
        </w:rPr>
        <w:t xml:space="preserve">aximum Doppler shift could be </w:t>
      </w:r>
      <w:r w:rsidR="002028EB">
        <w:rPr>
          <w:rFonts w:ascii="Arial" w:hAnsi="Arial" w:cs="Arial"/>
        </w:rPr>
        <w:t xml:space="preserve">much higher </w:t>
      </w:r>
      <w:r w:rsidR="00CB7875">
        <w:rPr>
          <w:rFonts w:ascii="Arial" w:hAnsi="Arial" w:cs="Arial"/>
        </w:rPr>
        <w:t xml:space="preserve">at </w:t>
      </w:r>
      <w:r w:rsidR="00982AFF">
        <w:rPr>
          <w:rFonts w:ascii="Arial" w:hAnsi="Arial" w:cs="Arial"/>
        </w:rPr>
        <w:t>FR2-2</w:t>
      </w:r>
      <w:r w:rsidR="00CB7875">
        <w:rPr>
          <w:rFonts w:ascii="Arial" w:hAnsi="Arial" w:cs="Arial"/>
        </w:rPr>
        <w:t xml:space="preserve">. Further check is needed to see if it is feasible for the test metric and if higher doppler shift could be used.  </w:t>
      </w:r>
    </w:p>
    <w:p w14:paraId="24D316FE" w14:textId="4C2C72DB" w:rsidR="00BA38E7" w:rsidRDefault="00CB7875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9041AA">
        <w:rPr>
          <w:rFonts w:ascii="Arial" w:hAnsi="Arial" w:cs="Arial"/>
          <w:b/>
          <w:bCs/>
        </w:rPr>
        <w:t xml:space="preserve">Proposal </w:t>
      </w:r>
      <w:r w:rsidR="00992A83" w:rsidRPr="009041AA">
        <w:rPr>
          <w:rFonts w:ascii="Arial" w:hAnsi="Arial" w:cs="Arial"/>
          <w:b/>
          <w:bCs/>
        </w:rPr>
        <w:t>3</w:t>
      </w:r>
      <w:r w:rsidRPr="009041AA">
        <w:rPr>
          <w:rFonts w:ascii="Arial" w:hAnsi="Arial" w:cs="Arial"/>
          <w:b/>
          <w:bCs/>
        </w:rPr>
        <w:t xml:space="preserve">: </w:t>
      </w:r>
      <w:r w:rsidR="00CD0A9D" w:rsidRPr="009041AA">
        <w:rPr>
          <w:rFonts w:ascii="Arial" w:hAnsi="Arial" w:cs="Arial"/>
          <w:b/>
          <w:bCs/>
        </w:rPr>
        <w:t xml:space="preserve">Companies </w:t>
      </w:r>
      <w:r w:rsidR="00FF6C2D" w:rsidRPr="009041AA">
        <w:rPr>
          <w:rFonts w:ascii="Arial" w:hAnsi="Arial" w:cs="Arial"/>
          <w:b/>
          <w:bCs/>
        </w:rPr>
        <w:t>deliver t</w:t>
      </w:r>
      <w:r w:rsidR="00BA38E7" w:rsidRPr="009041AA">
        <w:rPr>
          <w:rFonts w:ascii="Arial" w:hAnsi="Arial" w:cs="Arial"/>
          <w:b/>
          <w:bCs/>
        </w:rPr>
        <w:t>rial simulation</w:t>
      </w:r>
      <w:r w:rsidR="009041AA">
        <w:rPr>
          <w:rFonts w:ascii="Arial" w:hAnsi="Arial" w:cs="Arial"/>
          <w:b/>
          <w:bCs/>
        </w:rPr>
        <w:t xml:space="preserve"> results</w:t>
      </w:r>
      <w:r w:rsidR="00CD3EDE" w:rsidRPr="009041AA">
        <w:rPr>
          <w:rFonts w:ascii="Arial" w:hAnsi="Arial" w:cs="Arial"/>
          <w:b/>
          <w:bCs/>
        </w:rPr>
        <w:t xml:space="preserve"> </w:t>
      </w:r>
      <w:r w:rsidR="00FF6C2D" w:rsidRPr="009041AA">
        <w:rPr>
          <w:rFonts w:ascii="Arial" w:hAnsi="Arial" w:cs="Arial"/>
          <w:b/>
          <w:bCs/>
        </w:rPr>
        <w:t xml:space="preserve">based on different </w:t>
      </w:r>
      <w:r w:rsidR="001C2C7E">
        <w:rPr>
          <w:rFonts w:ascii="Arial" w:hAnsi="Arial" w:cs="Arial"/>
          <w:b/>
          <w:bCs/>
        </w:rPr>
        <w:t xml:space="preserve">maximum </w:t>
      </w:r>
      <w:r w:rsidR="00976AC2">
        <w:rPr>
          <w:rFonts w:ascii="Arial" w:hAnsi="Arial" w:cs="Arial"/>
          <w:b/>
          <w:bCs/>
        </w:rPr>
        <w:t xml:space="preserve">Doppler shift </w:t>
      </w:r>
      <w:r w:rsidR="001C2C7E">
        <w:rPr>
          <w:rFonts w:ascii="Arial" w:hAnsi="Arial" w:cs="Arial"/>
          <w:b/>
          <w:bCs/>
        </w:rPr>
        <w:t>200Hz</w:t>
      </w:r>
      <w:r w:rsidR="00976AC2">
        <w:rPr>
          <w:rFonts w:ascii="Arial" w:hAnsi="Arial" w:cs="Arial"/>
          <w:b/>
          <w:bCs/>
        </w:rPr>
        <w:t xml:space="preserve"> </w:t>
      </w:r>
      <w:r w:rsidR="001C2C7E">
        <w:rPr>
          <w:rFonts w:ascii="Arial" w:hAnsi="Arial" w:cs="Arial"/>
          <w:b/>
          <w:bCs/>
        </w:rPr>
        <w:t>(</w:t>
      </w:r>
      <w:r w:rsidR="00FF6C2D" w:rsidRPr="009041AA">
        <w:rPr>
          <w:rFonts w:ascii="Arial" w:hAnsi="Arial" w:cs="Arial"/>
          <w:b/>
          <w:bCs/>
        </w:rPr>
        <w:t xml:space="preserve">UE speed at </w:t>
      </w:r>
      <w:r w:rsidR="00992A83" w:rsidRPr="009041AA">
        <w:rPr>
          <w:rFonts w:ascii="Arial" w:hAnsi="Arial" w:cs="Arial"/>
          <w:b/>
          <w:bCs/>
        </w:rPr>
        <w:t>3km/h</w:t>
      </w:r>
      <w:r w:rsidR="001C2C7E">
        <w:rPr>
          <w:rFonts w:ascii="Arial" w:hAnsi="Arial" w:cs="Arial"/>
          <w:b/>
          <w:bCs/>
        </w:rPr>
        <w:t>)</w:t>
      </w:r>
      <w:r w:rsidR="00992A83" w:rsidRPr="009041AA">
        <w:rPr>
          <w:rFonts w:ascii="Arial" w:hAnsi="Arial" w:cs="Arial"/>
          <w:b/>
          <w:bCs/>
        </w:rPr>
        <w:t xml:space="preserve"> and</w:t>
      </w:r>
      <w:r w:rsidR="00046C0B">
        <w:rPr>
          <w:rFonts w:ascii="Arial" w:hAnsi="Arial" w:cs="Arial"/>
          <w:b/>
          <w:bCs/>
        </w:rPr>
        <w:t xml:space="preserve"> 2000Hz</w:t>
      </w:r>
      <w:r w:rsidR="00D96926">
        <w:rPr>
          <w:rFonts w:ascii="Arial" w:hAnsi="Arial" w:cs="Arial"/>
          <w:b/>
          <w:bCs/>
        </w:rPr>
        <w:t xml:space="preserve"> (UE at</w:t>
      </w:r>
      <w:r w:rsidR="00992A83" w:rsidRPr="009041AA">
        <w:rPr>
          <w:rFonts w:ascii="Arial" w:hAnsi="Arial" w:cs="Arial"/>
          <w:b/>
          <w:bCs/>
        </w:rPr>
        <w:t xml:space="preserve"> 30km/h</w:t>
      </w:r>
      <w:r w:rsidR="00D96926">
        <w:rPr>
          <w:rFonts w:ascii="Arial" w:hAnsi="Arial" w:cs="Arial"/>
          <w:b/>
          <w:bCs/>
        </w:rPr>
        <w:t>)</w:t>
      </w:r>
      <w:r w:rsidR="007E6298">
        <w:rPr>
          <w:rFonts w:ascii="Arial" w:hAnsi="Arial" w:cs="Arial"/>
          <w:b/>
          <w:bCs/>
        </w:rPr>
        <w:t xml:space="preserve"> </w:t>
      </w:r>
      <w:r w:rsidR="00981FBE">
        <w:rPr>
          <w:rFonts w:ascii="Arial" w:hAnsi="Arial" w:cs="Arial"/>
          <w:b/>
          <w:bCs/>
        </w:rPr>
        <w:t xml:space="preserve">at </w:t>
      </w:r>
      <w:r w:rsidR="00976AC2">
        <w:rPr>
          <w:rFonts w:ascii="Arial" w:hAnsi="Arial" w:cs="Arial"/>
          <w:b/>
          <w:bCs/>
        </w:rPr>
        <w:t>7</w:t>
      </w:r>
      <w:r w:rsidR="00982AFF">
        <w:rPr>
          <w:rFonts w:ascii="Arial" w:hAnsi="Arial" w:cs="Arial"/>
          <w:b/>
          <w:bCs/>
        </w:rPr>
        <w:t>0</w:t>
      </w:r>
      <w:r w:rsidR="00981FBE">
        <w:rPr>
          <w:rFonts w:ascii="Arial" w:hAnsi="Arial" w:cs="Arial"/>
          <w:b/>
          <w:bCs/>
        </w:rPr>
        <w:t xml:space="preserve">GHz </w:t>
      </w:r>
      <w:r w:rsidR="007E6298">
        <w:rPr>
          <w:rFonts w:ascii="Arial" w:hAnsi="Arial" w:cs="Arial"/>
          <w:b/>
          <w:bCs/>
        </w:rPr>
        <w:t>for further discussion.</w:t>
      </w:r>
      <w:r w:rsidR="00CD3EDE">
        <w:rPr>
          <w:rFonts w:ascii="Arial" w:hAnsi="Arial" w:cs="Arial"/>
          <w:b/>
          <w:bCs/>
        </w:rPr>
        <w:t xml:space="preserve"> </w:t>
      </w:r>
    </w:p>
    <w:p w14:paraId="201E3E7F" w14:textId="51BF2BCE" w:rsidR="00E535C1" w:rsidRPr="00054E52" w:rsidRDefault="00E535C1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4: </w:t>
      </w:r>
      <w:r w:rsidR="00B230E3">
        <w:rPr>
          <w:rFonts w:ascii="Arial" w:hAnsi="Arial" w:cs="Arial"/>
          <w:b/>
          <w:bCs/>
        </w:rPr>
        <w:t>Regarding possible outdoor deployment for FR2-2 BS, c</w:t>
      </w:r>
      <w:r>
        <w:rPr>
          <w:rFonts w:ascii="Arial" w:hAnsi="Arial" w:cs="Arial"/>
          <w:b/>
          <w:bCs/>
        </w:rPr>
        <w:t>onsider higher UE speed</w:t>
      </w:r>
      <w:r w:rsidR="007220AD">
        <w:rPr>
          <w:rFonts w:ascii="Arial" w:hAnsi="Arial" w:cs="Arial"/>
          <w:b/>
          <w:bCs/>
        </w:rPr>
        <w:t xml:space="preserve"> with more DM-RS configuration</w:t>
      </w:r>
      <w:r>
        <w:rPr>
          <w:rFonts w:ascii="Arial" w:hAnsi="Arial" w:cs="Arial"/>
          <w:b/>
          <w:bCs/>
        </w:rPr>
        <w:t>, such as 30km/h</w:t>
      </w:r>
      <w:r w:rsidR="00BA6C37">
        <w:rPr>
          <w:rFonts w:ascii="Arial" w:hAnsi="Arial" w:cs="Arial"/>
          <w:b/>
          <w:bCs/>
        </w:rPr>
        <w:t xml:space="preserve"> with 1+1 DM-RS</w:t>
      </w:r>
      <w:r w:rsidR="00FE3972">
        <w:rPr>
          <w:rFonts w:ascii="Arial" w:hAnsi="Arial" w:cs="Arial"/>
          <w:b/>
          <w:bCs/>
        </w:rPr>
        <w:t xml:space="preserve">, for the requirement </w:t>
      </w:r>
      <w:r w:rsidR="00B230E3">
        <w:rPr>
          <w:rFonts w:ascii="Arial" w:hAnsi="Arial" w:cs="Arial"/>
          <w:b/>
          <w:bCs/>
        </w:rPr>
        <w:t xml:space="preserve">if it is feasible. </w:t>
      </w:r>
    </w:p>
    <w:p w14:paraId="529632E9" w14:textId="77777777" w:rsidR="00CB7875" w:rsidRDefault="00CB7875" w:rsidP="00CB7875">
      <w:pPr>
        <w:pBdr>
          <w:bottom w:val="single" w:sz="4" w:space="1" w:color="auto"/>
        </w:pBdr>
        <w:rPr>
          <w:rFonts w:ascii="Arial" w:hAnsi="Arial" w:cs="Arial"/>
        </w:rPr>
      </w:pPr>
    </w:p>
    <w:p w14:paraId="672BF84C" w14:textId="77777777" w:rsidR="00CB7875" w:rsidRPr="00EA0267" w:rsidRDefault="00CB7875" w:rsidP="00CB7875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EA0267">
        <w:rPr>
          <w:rFonts w:ascii="Arial" w:hAnsi="Arial" w:cs="Arial"/>
          <w:b/>
          <w:bCs/>
          <w:sz w:val="24"/>
          <w:szCs w:val="24"/>
        </w:rPr>
        <w:t>SCS and bandwidth</w:t>
      </w:r>
    </w:p>
    <w:p w14:paraId="1CE16BC8" w14:textId="04A8F8C4" w:rsidR="00CB7875" w:rsidRDefault="00CB7875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SCS 120kHz, 480kHz and 960kHz are introduced for FR2-2 and </w:t>
      </w:r>
      <w:r w:rsidR="00587E24">
        <w:rPr>
          <w:rFonts w:ascii="Arial" w:hAnsi="Arial" w:cs="Arial"/>
        </w:rPr>
        <w:t xml:space="preserve">480kHz and </w:t>
      </w:r>
      <w:r>
        <w:rPr>
          <w:rFonts w:ascii="Arial" w:hAnsi="Arial" w:cs="Arial"/>
        </w:rPr>
        <w:t xml:space="preserve">960kHz SCS </w:t>
      </w:r>
      <w:r w:rsidR="00587E24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optional</w:t>
      </w:r>
      <w:r w:rsidR="004942C8">
        <w:rPr>
          <w:rFonts w:ascii="Arial" w:hAnsi="Arial" w:cs="Arial"/>
        </w:rPr>
        <w:t xml:space="preserve"> for UE</w:t>
      </w:r>
      <w:r>
        <w:rPr>
          <w:rFonts w:ascii="Arial" w:hAnsi="Arial" w:cs="Arial"/>
        </w:rPr>
        <w:t xml:space="preserve">. Basically, RAN4 </w:t>
      </w:r>
      <w:r w:rsidR="002F43E9">
        <w:rPr>
          <w:rFonts w:ascii="Arial" w:hAnsi="Arial" w:cs="Arial"/>
        </w:rPr>
        <w:t xml:space="preserve">BS </w:t>
      </w:r>
      <w:r>
        <w:rPr>
          <w:rFonts w:ascii="Arial" w:hAnsi="Arial" w:cs="Arial"/>
        </w:rPr>
        <w:t>demodulation requirements are defined for each SCS</w:t>
      </w:r>
      <w:r w:rsidR="00273D47">
        <w:rPr>
          <w:rFonts w:ascii="Arial" w:hAnsi="Arial" w:cs="Arial"/>
        </w:rPr>
        <w:t xml:space="preserve"> and UE demodulation </w:t>
      </w:r>
      <w:r w:rsidR="001035DA">
        <w:rPr>
          <w:rFonts w:ascii="Arial" w:hAnsi="Arial" w:cs="Arial"/>
        </w:rPr>
        <w:t xml:space="preserve">requirements could only </w:t>
      </w:r>
      <w:r w:rsidR="00C30CB9">
        <w:rPr>
          <w:rFonts w:ascii="Arial" w:hAnsi="Arial" w:cs="Arial"/>
        </w:rPr>
        <w:t xml:space="preserve">be </w:t>
      </w:r>
      <w:r w:rsidR="001035DA">
        <w:rPr>
          <w:rFonts w:ascii="Arial" w:hAnsi="Arial" w:cs="Arial"/>
        </w:rPr>
        <w:t>define</w:t>
      </w:r>
      <w:r w:rsidR="00C30CB9">
        <w:rPr>
          <w:rFonts w:ascii="Arial" w:hAnsi="Arial" w:cs="Arial"/>
        </w:rPr>
        <w:t>d</w:t>
      </w:r>
      <w:r w:rsidR="001035DA">
        <w:rPr>
          <w:rFonts w:ascii="Arial" w:hAnsi="Arial" w:cs="Arial"/>
        </w:rPr>
        <w:t xml:space="preserve"> one </w:t>
      </w:r>
      <w:r w:rsidR="0045529E">
        <w:rPr>
          <w:rFonts w:ascii="Arial" w:hAnsi="Arial" w:cs="Arial"/>
        </w:rPr>
        <w:t xml:space="preserve">typical </w:t>
      </w:r>
      <w:r w:rsidR="001035DA">
        <w:rPr>
          <w:rFonts w:ascii="Arial" w:hAnsi="Arial" w:cs="Arial"/>
        </w:rPr>
        <w:t>SCS</w:t>
      </w:r>
      <w:r w:rsidR="00150681">
        <w:rPr>
          <w:rFonts w:ascii="Arial" w:hAnsi="Arial" w:cs="Arial"/>
        </w:rPr>
        <w:t xml:space="preserve">. </w:t>
      </w:r>
      <w:r w:rsidR="00797F0A">
        <w:rPr>
          <w:rFonts w:ascii="Arial" w:hAnsi="Arial" w:cs="Arial"/>
        </w:rPr>
        <w:t>However</w:t>
      </w:r>
      <w:r w:rsidR="009E55C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phase noise impact and how to configure DM-RS/PT-RS for</w:t>
      </w:r>
      <w:r w:rsidR="00AA7761">
        <w:rPr>
          <w:rFonts w:ascii="Arial" w:hAnsi="Arial" w:cs="Arial"/>
        </w:rPr>
        <w:t xml:space="preserve"> FR2-2 </w:t>
      </w:r>
      <w:r w:rsidR="006A2CFE">
        <w:rPr>
          <w:rFonts w:ascii="Arial" w:hAnsi="Arial" w:cs="Arial"/>
        </w:rPr>
        <w:t xml:space="preserve">demodulation </w:t>
      </w:r>
      <w:r>
        <w:rPr>
          <w:rFonts w:ascii="Arial" w:hAnsi="Arial" w:cs="Arial"/>
        </w:rPr>
        <w:t>is not clear</w:t>
      </w:r>
      <w:r w:rsidR="00797F0A">
        <w:rPr>
          <w:rFonts w:ascii="Arial" w:hAnsi="Arial" w:cs="Arial"/>
        </w:rPr>
        <w:t xml:space="preserve"> at current stage. To simplify the </w:t>
      </w:r>
      <w:r w:rsidR="00B82F38">
        <w:rPr>
          <w:rFonts w:ascii="Arial" w:hAnsi="Arial" w:cs="Arial"/>
        </w:rPr>
        <w:t xml:space="preserve">kick-off discussion, </w:t>
      </w:r>
      <w:r>
        <w:rPr>
          <w:rFonts w:ascii="Arial" w:hAnsi="Arial" w:cs="Arial"/>
        </w:rPr>
        <w:t xml:space="preserve">120kHz SCS could be prioritized </w:t>
      </w:r>
      <w:r w:rsidR="001C24EE">
        <w:rPr>
          <w:rFonts w:ascii="Arial" w:hAnsi="Arial" w:cs="Arial"/>
        </w:rPr>
        <w:t>for both BS an</w:t>
      </w:r>
      <w:r w:rsidR="00570900">
        <w:rPr>
          <w:rFonts w:ascii="Arial" w:hAnsi="Arial" w:cs="Arial"/>
        </w:rPr>
        <w:t>d</w:t>
      </w:r>
      <w:r w:rsidR="001C24EE">
        <w:rPr>
          <w:rFonts w:ascii="Arial" w:hAnsi="Arial" w:cs="Arial"/>
        </w:rPr>
        <w:t xml:space="preserve"> UE demodulation requirement </w:t>
      </w:r>
      <w:r>
        <w:rPr>
          <w:rFonts w:ascii="Arial" w:hAnsi="Arial" w:cs="Arial"/>
        </w:rPr>
        <w:t xml:space="preserve">compared with other two SCS. 480kHz SCS and 960kHz SCS could </w:t>
      </w:r>
      <w:r w:rsidR="00A9243F">
        <w:rPr>
          <w:rFonts w:ascii="Arial" w:hAnsi="Arial" w:cs="Arial"/>
        </w:rPr>
        <w:t xml:space="preserve">be lower </w:t>
      </w:r>
      <w:r>
        <w:rPr>
          <w:rFonts w:ascii="Arial" w:hAnsi="Arial" w:cs="Arial"/>
        </w:rPr>
        <w:t>priority</w:t>
      </w:r>
      <w:r w:rsidR="00DD354E">
        <w:rPr>
          <w:rFonts w:ascii="Arial" w:hAnsi="Arial" w:cs="Arial"/>
        </w:rPr>
        <w:t>, especially for BS</w:t>
      </w:r>
      <w:r>
        <w:rPr>
          <w:rFonts w:ascii="Arial" w:hAnsi="Arial" w:cs="Arial"/>
        </w:rPr>
        <w:t xml:space="preserve">.   </w:t>
      </w:r>
    </w:p>
    <w:p w14:paraId="0EF087EA" w14:textId="77777777" w:rsidR="00CB7875" w:rsidRDefault="00CB7875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The corresponding RAN4 channel bandwidth discussion agreements are showed below.</w:t>
      </w:r>
    </w:p>
    <w:p w14:paraId="3C9ACE96" w14:textId="71F6CFFD" w:rsidR="00CB7875" w:rsidRDefault="00CB7875" w:rsidP="00CB787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C70A8C" wp14:editId="22EC6697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1828800" cy="1828800"/>
                <wp:effectExtent l="0" t="0" r="10795" b="2603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4504A8" w14:textId="77777777" w:rsidR="00CB7875" w:rsidRDefault="00CB7875" w:rsidP="00CB7875">
                            <w:pPr>
                              <w:ind w:left="567"/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ja-JP"/>
                              </w:rPr>
                              <w:t>Intermediate CBWs between max and min CBWs</w:t>
                            </w:r>
                          </w:p>
                          <w:p w14:paraId="18D07C85" w14:textId="77777777" w:rsidR="00CB7875" w:rsidRDefault="00CB7875" w:rsidP="00CB7875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6"/>
                              </w:numPr>
                              <w:spacing w:line="256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Integer multiples of the min CBW for each SCS</w:t>
                            </w:r>
                          </w:p>
                          <w:p w14:paraId="1145CBD7" w14:textId="77777777" w:rsidR="00CB7875" w:rsidRDefault="00CB7875" w:rsidP="00CB7875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spacing w:line="256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120 kHz: 100 MHz (min), 400 MHz (max)</w:t>
                            </w:r>
                          </w:p>
                          <w:p w14:paraId="3DA9C28F" w14:textId="77777777" w:rsidR="00CB7875" w:rsidRDefault="00CB7875" w:rsidP="00CB7875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spacing w:line="256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480 kHz: 400 MHz (min), 800 MHz, 1600 MHz (max)</w:t>
                            </w:r>
                          </w:p>
                          <w:p w14:paraId="3499BE6B" w14:textId="77777777" w:rsidR="00CB7875" w:rsidRDefault="00CB7875" w:rsidP="00CB7875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6"/>
                              </w:numPr>
                              <w:spacing w:line="256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960 kHz: 400 MHz (min), 800 MHz, 1600 MHz, 2000 MHz (max) </w:t>
                            </w:r>
                          </w:p>
                          <w:p w14:paraId="092AD9E1" w14:textId="77777777" w:rsidR="00CB7875" w:rsidRDefault="00CB7875" w:rsidP="00CB7875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6"/>
                              </w:numPr>
                              <w:spacing w:line="256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 whether 1200Mhz CBW is needed for 480KHz SCS and 960Khz SCS</w:t>
                            </w:r>
                          </w:p>
                          <w:p w14:paraId="4BF53965" w14:textId="77777777" w:rsidR="00CB7875" w:rsidRPr="00B90492" w:rsidRDefault="00CB7875" w:rsidP="00CB7875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6"/>
                              </w:numPr>
                              <w:pBdr>
                                <w:bottom w:val="single" w:sz="4" w:space="1" w:color="auto"/>
                              </w:pBdr>
                              <w:spacing w:line="256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B9049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FFS whether 200MHz CBW is needed for 120KHz SCS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C70A8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2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" filled="f" strokeweight=".5pt">
                <v:textbox style="mso-fit-shape-to-text:t">
                  <w:txbxContent>
                    <w:p w14:paraId="5E4504A8" w14:textId="77777777" w:rsidR="00CB7875" w:rsidRDefault="00CB7875" w:rsidP="00CB7875">
                      <w:pPr>
                        <w:ind w:left="567"/>
                        <w:rPr>
                          <w:b/>
                          <w:bCs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ja-JP"/>
                        </w:rPr>
                        <w:t>Intermediate CBWs between max and min CBWs</w:t>
                      </w:r>
                    </w:p>
                    <w:p w14:paraId="18D07C85" w14:textId="77777777" w:rsidR="00CB7875" w:rsidRDefault="00CB7875" w:rsidP="00CB7875">
                      <w:pPr>
                        <w:pStyle w:val="ListParagraph"/>
                        <w:widowControl w:val="0"/>
                        <w:numPr>
                          <w:ilvl w:val="1"/>
                          <w:numId w:val="6"/>
                        </w:numPr>
                        <w:spacing w:line="256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Integer multiples of the min CBW for each SCS</w:t>
                      </w:r>
                    </w:p>
                    <w:p w14:paraId="1145CBD7" w14:textId="77777777" w:rsidR="00CB7875" w:rsidRDefault="00CB7875" w:rsidP="00CB7875">
                      <w:pPr>
                        <w:pStyle w:val="ListParagraph"/>
                        <w:widowControl w:val="0"/>
                        <w:numPr>
                          <w:ilvl w:val="2"/>
                          <w:numId w:val="6"/>
                        </w:numPr>
                        <w:spacing w:line="256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120 kHz: 100 MHz (min), 400 MHz (max)</w:t>
                      </w:r>
                    </w:p>
                    <w:p w14:paraId="3DA9C28F" w14:textId="77777777" w:rsidR="00CB7875" w:rsidRDefault="00CB7875" w:rsidP="00CB7875">
                      <w:pPr>
                        <w:pStyle w:val="ListParagraph"/>
                        <w:widowControl w:val="0"/>
                        <w:numPr>
                          <w:ilvl w:val="2"/>
                          <w:numId w:val="6"/>
                        </w:numPr>
                        <w:spacing w:line="256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480 kHz: 400 MHz (min), 800 MHz, 1600 MHz (max)</w:t>
                      </w:r>
                    </w:p>
                    <w:p w14:paraId="3499BE6B" w14:textId="77777777" w:rsidR="00CB7875" w:rsidRDefault="00CB7875" w:rsidP="00CB7875">
                      <w:pPr>
                        <w:pStyle w:val="ListParagraph"/>
                        <w:widowControl w:val="0"/>
                        <w:numPr>
                          <w:ilvl w:val="2"/>
                          <w:numId w:val="6"/>
                        </w:numPr>
                        <w:spacing w:line="256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960 kHz: 400 MHz (min), 800 MHz, 1600 MHz, 2000 MHz (max) </w:t>
                      </w:r>
                    </w:p>
                    <w:p w14:paraId="092AD9E1" w14:textId="77777777" w:rsidR="00CB7875" w:rsidRDefault="00CB7875" w:rsidP="00CB7875">
                      <w:pPr>
                        <w:pStyle w:val="ListParagraph"/>
                        <w:widowControl w:val="0"/>
                        <w:numPr>
                          <w:ilvl w:val="1"/>
                          <w:numId w:val="6"/>
                        </w:numPr>
                        <w:spacing w:line="256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 whether 1200Mhz CBW is needed for 480KHz SCS and 960Khz SCS</w:t>
                      </w:r>
                    </w:p>
                    <w:p w14:paraId="4BF53965" w14:textId="77777777" w:rsidR="00CB7875" w:rsidRPr="00B90492" w:rsidRDefault="00CB7875" w:rsidP="00CB7875">
                      <w:pPr>
                        <w:pStyle w:val="ListParagraph"/>
                        <w:widowControl w:val="0"/>
                        <w:numPr>
                          <w:ilvl w:val="1"/>
                          <w:numId w:val="6"/>
                        </w:numPr>
                        <w:pBdr>
                          <w:bottom w:val="single" w:sz="4" w:space="1" w:color="auto"/>
                        </w:pBdr>
                        <w:spacing w:line="256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B9049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FFS whether 200MHz CBW is needed for 120KHz SCS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Arial" w:hAnsi="Arial" w:cs="Arial"/>
        </w:rPr>
        <w:t xml:space="preserve">Regarding possible higher phase noise and PA linearization impact on wider bandwidth, demodulation requirements could start with the minimum and maximum bandwidth. Other bandwidth could be low priority for </w:t>
      </w:r>
      <w:r w:rsidR="0080179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discussion. </w:t>
      </w:r>
    </w:p>
    <w:p w14:paraId="46B9F533" w14:textId="518567A8" w:rsidR="007A376F" w:rsidRDefault="00CB7875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D530D">
        <w:rPr>
          <w:rFonts w:ascii="Arial" w:hAnsi="Arial" w:cs="Arial"/>
          <w:b/>
          <w:bCs/>
        </w:rPr>
        <w:t xml:space="preserve">Proposal </w:t>
      </w:r>
      <w:r w:rsidR="00F36C03">
        <w:rPr>
          <w:rFonts w:ascii="Arial" w:hAnsi="Arial" w:cs="Arial"/>
          <w:b/>
          <w:bCs/>
        </w:rPr>
        <w:t>5</w:t>
      </w:r>
      <w:r w:rsidRPr="00DD530D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Prioritize</w:t>
      </w:r>
      <w:r w:rsidRPr="00DD530D">
        <w:rPr>
          <w:rFonts w:ascii="Arial" w:hAnsi="Arial" w:cs="Arial"/>
          <w:b/>
          <w:bCs/>
        </w:rPr>
        <w:t xml:space="preserve"> 120kHz </w:t>
      </w:r>
      <w:r>
        <w:rPr>
          <w:rFonts w:ascii="Arial" w:hAnsi="Arial" w:cs="Arial"/>
          <w:b/>
          <w:bCs/>
        </w:rPr>
        <w:t xml:space="preserve">SCS </w:t>
      </w:r>
      <w:r w:rsidRPr="00DD530D">
        <w:rPr>
          <w:rFonts w:ascii="Arial" w:hAnsi="Arial" w:cs="Arial"/>
          <w:b/>
          <w:bCs/>
        </w:rPr>
        <w:t xml:space="preserve">for </w:t>
      </w:r>
      <w:r w:rsidR="002F57CA">
        <w:rPr>
          <w:rFonts w:ascii="Arial" w:hAnsi="Arial" w:cs="Arial"/>
          <w:b/>
          <w:bCs/>
        </w:rPr>
        <w:t xml:space="preserve">both </w:t>
      </w:r>
      <w:r w:rsidRPr="00DD530D">
        <w:rPr>
          <w:rFonts w:ascii="Arial" w:hAnsi="Arial" w:cs="Arial"/>
          <w:b/>
          <w:bCs/>
        </w:rPr>
        <w:t xml:space="preserve">BS </w:t>
      </w:r>
      <w:r w:rsidR="002F57CA">
        <w:rPr>
          <w:rFonts w:ascii="Arial" w:hAnsi="Arial" w:cs="Arial"/>
          <w:b/>
          <w:bCs/>
        </w:rPr>
        <w:t xml:space="preserve">and UE </w:t>
      </w:r>
      <w:r w:rsidRPr="00DD530D">
        <w:rPr>
          <w:rFonts w:ascii="Arial" w:hAnsi="Arial" w:cs="Arial"/>
          <w:b/>
          <w:bCs/>
        </w:rPr>
        <w:t>demodulation requirement</w:t>
      </w:r>
      <w:r w:rsidR="006C4BE2">
        <w:rPr>
          <w:rFonts w:ascii="Arial" w:hAnsi="Arial" w:cs="Arial"/>
          <w:b/>
          <w:bCs/>
        </w:rPr>
        <w:t xml:space="preserve"> discussion</w:t>
      </w:r>
      <w:r w:rsidRPr="00DD530D">
        <w:rPr>
          <w:rFonts w:ascii="Arial" w:hAnsi="Arial" w:cs="Arial"/>
          <w:b/>
          <w:bCs/>
        </w:rPr>
        <w:t>.</w:t>
      </w:r>
      <w:r w:rsidR="007A376F">
        <w:rPr>
          <w:rFonts w:ascii="Arial" w:hAnsi="Arial" w:cs="Arial"/>
          <w:b/>
          <w:bCs/>
        </w:rPr>
        <w:t xml:space="preserve"> </w:t>
      </w:r>
      <w:r w:rsidRPr="00D02A28">
        <w:rPr>
          <w:rFonts w:ascii="Arial" w:hAnsi="Arial" w:cs="Arial"/>
          <w:b/>
          <w:bCs/>
        </w:rPr>
        <w:t xml:space="preserve">480kHz </w:t>
      </w:r>
      <w:r w:rsidR="007A376F">
        <w:rPr>
          <w:rFonts w:ascii="Arial" w:hAnsi="Arial" w:cs="Arial"/>
          <w:b/>
          <w:bCs/>
        </w:rPr>
        <w:t>and 960kHz SCS</w:t>
      </w:r>
      <w:r>
        <w:rPr>
          <w:rFonts w:ascii="Arial" w:hAnsi="Arial" w:cs="Arial"/>
          <w:b/>
          <w:bCs/>
        </w:rPr>
        <w:t xml:space="preserve"> </w:t>
      </w:r>
      <w:r w:rsidR="007A376F">
        <w:rPr>
          <w:rFonts w:ascii="Arial" w:hAnsi="Arial" w:cs="Arial"/>
          <w:b/>
          <w:bCs/>
        </w:rPr>
        <w:t xml:space="preserve">could be lower priority. </w:t>
      </w:r>
    </w:p>
    <w:p w14:paraId="19F41B46" w14:textId="37848C62" w:rsidR="00CB7875" w:rsidRDefault="007A376F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6: </w:t>
      </w:r>
      <w:r w:rsidR="008E485B">
        <w:rPr>
          <w:rFonts w:ascii="Arial" w:hAnsi="Arial" w:cs="Arial"/>
          <w:b/>
          <w:bCs/>
        </w:rPr>
        <w:t xml:space="preserve">Prioritize the minimum and maximum supported bandwidth for each </w:t>
      </w:r>
      <w:r w:rsidR="003D4AD0">
        <w:rPr>
          <w:rFonts w:ascii="Arial" w:hAnsi="Arial" w:cs="Arial"/>
          <w:b/>
          <w:bCs/>
        </w:rPr>
        <w:t xml:space="preserve">supported </w:t>
      </w:r>
      <w:r w:rsidR="008E485B">
        <w:rPr>
          <w:rFonts w:ascii="Arial" w:hAnsi="Arial" w:cs="Arial"/>
          <w:b/>
          <w:bCs/>
        </w:rPr>
        <w:t>SCS for the</w:t>
      </w:r>
      <w:r w:rsidR="00E7055C">
        <w:rPr>
          <w:rFonts w:ascii="Arial" w:hAnsi="Arial" w:cs="Arial"/>
          <w:b/>
          <w:bCs/>
        </w:rPr>
        <w:t xml:space="preserve"> demodulation </w:t>
      </w:r>
      <w:r w:rsidR="008E485B">
        <w:rPr>
          <w:rFonts w:ascii="Arial" w:hAnsi="Arial" w:cs="Arial"/>
          <w:b/>
          <w:bCs/>
        </w:rPr>
        <w:t>discussion</w:t>
      </w:r>
      <w:r w:rsidR="00CB7875">
        <w:rPr>
          <w:rFonts w:ascii="Arial" w:hAnsi="Arial" w:cs="Arial"/>
          <w:b/>
          <w:bCs/>
        </w:rPr>
        <w:t>.</w:t>
      </w:r>
    </w:p>
    <w:p w14:paraId="686AEAE6" w14:textId="77777777" w:rsidR="005E5C7B" w:rsidRPr="00DD530D" w:rsidRDefault="005E5C7B" w:rsidP="00CB787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129EFB" w14:textId="3BC1DD3B" w:rsidR="00CC5FCB" w:rsidRDefault="00CC5FCB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3AC6BF2F" w14:textId="77777777" w:rsidR="008653A7" w:rsidRPr="009917AD" w:rsidRDefault="008653A7" w:rsidP="008653A7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9917AD">
        <w:rPr>
          <w:rFonts w:ascii="Arial" w:hAnsi="Arial" w:cs="Arial"/>
          <w:b/>
          <w:bCs/>
          <w:sz w:val="24"/>
          <w:szCs w:val="24"/>
        </w:rPr>
        <w:t xml:space="preserve">Requirement applicability </w:t>
      </w:r>
    </w:p>
    <w:p w14:paraId="75A13388" w14:textId="50324718" w:rsidR="008653A7" w:rsidRDefault="008653A7" w:rsidP="008653A7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Only </w:t>
      </w:r>
      <w:r w:rsidR="00E032D3">
        <w:rPr>
          <w:rFonts w:ascii="Arial" w:hAnsi="Arial" w:cs="Arial"/>
        </w:rPr>
        <w:t xml:space="preserve">shared spectrum access </w:t>
      </w:r>
      <w:r w:rsidR="00B811A6">
        <w:rPr>
          <w:rFonts w:ascii="Arial" w:hAnsi="Arial" w:cs="Arial"/>
        </w:rPr>
        <w:t>operation is</w:t>
      </w:r>
      <w:r>
        <w:rPr>
          <w:rFonts w:ascii="Arial" w:hAnsi="Arial" w:cs="Arial"/>
        </w:rPr>
        <w:t xml:space="preserve"> discussed in 52GHz~71GHz</w:t>
      </w:r>
      <w:r w:rsidR="00693FA1">
        <w:rPr>
          <w:rFonts w:ascii="Arial" w:hAnsi="Arial" w:cs="Arial"/>
        </w:rPr>
        <w:t xml:space="preserve"> for now</w:t>
      </w:r>
      <w:r w:rsidR="00B93877">
        <w:rPr>
          <w:rFonts w:ascii="Arial" w:hAnsi="Arial" w:cs="Arial"/>
        </w:rPr>
        <w:t xml:space="preserve">, but </w:t>
      </w:r>
      <w:r w:rsidR="002A3A39">
        <w:rPr>
          <w:rFonts w:ascii="Arial" w:hAnsi="Arial" w:cs="Arial"/>
        </w:rPr>
        <w:t xml:space="preserve">it is not </w:t>
      </w:r>
      <w:r w:rsidR="004B3EBD">
        <w:rPr>
          <w:rFonts w:ascii="Arial" w:hAnsi="Arial" w:cs="Arial"/>
        </w:rPr>
        <w:t xml:space="preserve">concluded yet that no </w:t>
      </w:r>
      <w:r w:rsidR="00B811A6">
        <w:rPr>
          <w:rFonts w:ascii="Arial" w:hAnsi="Arial" w:cs="Arial"/>
        </w:rPr>
        <w:t xml:space="preserve">NR </w:t>
      </w:r>
      <w:r w:rsidR="00803321">
        <w:rPr>
          <w:rFonts w:ascii="Arial" w:hAnsi="Arial" w:cs="Arial"/>
        </w:rPr>
        <w:t xml:space="preserve">SA </w:t>
      </w:r>
      <w:r w:rsidR="00B811A6">
        <w:rPr>
          <w:rFonts w:ascii="Arial" w:hAnsi="Arial" w:cs="Arial"/>
        </w:rPr>
        <w:t>operation</w:t>
      </w:r>
      <w:r w:rsidR="004B3EBD">
        <w:rPr>
          <w:rFonts w:ascii="Arial" w:hAnsi="Arial" w:cs="Arial"/>
        </w:rPr>
        <w:t xml:space="preserve"> will be deployed in the future</w:t>
      </w:r>
      <w:r>
        <w:rPr>
          <w:rFonts w:ascii="Arial" w:hAnsi="Arial" w:cs="Arial"/>
        </w:rPr>
        <w:t>. From demodulation point of view, there would</w:t>
      </w:r>
      <w:r w:rsidR="00017F17">
        <w:rPr>
          <w:rFonts w:ascii="Arial" w:hAnsi="Arial" w:cs="Arial"/>
        </w:rPr>
        <w:t xml:space="preserve">n’t </w:t>
      </w:r>
      <w:r>
        <w:rPr>
          <w:rFonts w:ascii="Arial" w:hAnsi="Arial" w:cs="Arial"/>
        </w:rPr>
        <w:t xml:space="preserve">be much difference between </w:t>
      </w:r>
      <w:r w:rsidR="00957889">
        <w:rPr>
          <w:rFonts w:ascii="Arial" w:hAnsi="Arial" w:cs="Arial"/>
        </w:rPr>
        <w:t>two types of</w:t>
      </w:r>
      <w:r>
        <w:rPr>
          <w:rFonts w:ascii="Arial" w:hAnsi="Arial" w:cs="Arial"/>
        </w:rPr>
        <w:t xml:space="preserve"> operation</w:t>
      </w:r>
      <w:r w:rsidR="0095788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It would be better to define one set of requirements </w:t>
      </w:r>
      <w:r w:rsidR="00B83D57">
        <w:rPr>
          <w:rFonts w:ascii="Arial" w:hAnsi="Arial" w:cs="Arial"/>
        </w:rPr>
        <w:t>to cover</w:t>
      </w:r>
      <w:r>
        <w:rPr>
          <w:rFonts w:ascii="Arial" w:hAnsi="Arial" w:cs="Arial"/>
        </w:rPr>
        <w:t xml:space="preserve"> both deployments. Considering the potential</w:t>
      </w:r>
      <w:r w:rsidR="00A026CC">
        <w:rPr>
          <w:rFonts w:ascii="Arial" w:hAnsi="Arial" w:cs="Arial"/>
        </w:rPr>
        <w:t>ly different</w:t>
      </w:r>
      <w:r>
        <w:rPr>
          <w:rFonts w:ascii="Arial" w:hAnsi="Arial" w:cs="Arial"/>
        </w:rPr>
        <w:t xml:space="preserve"> test setup</w:t>
      </w:r>
      <w:r w:rsidR="004D32D8">
        <w:rPr>
          <w:rFonts w:ascii="Arial" w:hAnsi="Arial" w:cs="Arial"/>
        </w:rPr>
        <w:t xml:space="preserve"> </w:t>
      </w:r>
      <w:r w:rsidR="00EB5626">
        <w:rPr>
          <w:rFonts w:ascii="Arial" w:hAnsi="Arial" w:cs="Arial"/>
        </w:rPr>
        <w:t>(</w:t>
      </w:r>
      <w:r>
        <w:rPr>
          <w:rFonts w:ascii="Arial" w:hAnsi="Arial" w:cs="Arial"/>
        </w:rPr>
        <w:t>adding LBT model or not</w:t>
      </w:r>
      <w:r w:rsidR="00EB5626">
        <w:rPr>
          <w:rFonts w:ascii="Arial" w:hAnsi="Arial" w:cs="Arial"/>
        </w:rPr>
        <w:t>)</w:t>
      </w:r>
      <w:r>
        <w:rPr>
          <w:rFonts w:ascii="Arial" w:hAnsi="Arial" w:cs="Arial"/>
        </w:rPr>
        <w:t>, the applicability rule for requirement might be needed</w:t>
      </w:r>
      <w:r w:rsidR="006B54AD">
        <w:rPr>
          <w:rFonts w:ascii="Arial" w:hAnsi="Arial" w:cs="Arial"/>
        </w:rPr>
        <w:t xml:space="preserve"> </w:t>
      </w:r>
      <w:r w:rsidR="00FA45A4">
        <w:rPr>
          <w:rFonts w:ascii="Arial" w:hAnsi="Arial" w:cs="Arial"/>
        </w:rPr>
        <w:t xml:space="preserve">if we </w:t>
      </w:r>
      <w:r w:rsidR="00BD6324">
        <w:rPr>
          <w:rFonts w:ascii="Arial" w:hAnsi="Arial" w:cs="Arial"/>
        </w:rPr>
        <w:t xml:space="preserve">define separate </w:t>
      </w:r>
      <w:r w:rsidR="00DF1C7F">
        <w:rPr>
          <w:rFonts w:ascii="Arial" w:hAnsi="Arial" w:cs="Arial"/>
        </w:rPr>
        <w:t>requirements</w:t>
      </w:r>
      <w:r>
        <w:rPr>
          <w:rFonts w:ascii="Arial" w:hAnsi="Arial" w:cs="Arial"/>
        </w:rPr>
        <w:t xml:space="preserve">. </w:t>
      </w:r>
    </w:p>
    <w:p w14:paraId="4442D0DB" w14:textId="7FA30CF3" w:rsidR="008653A7" w:rsidRDefault="008653A7" w:rsidP="008653A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11C31">
        <w:rPr>
          <w:rFonts w:ascii="Arial" w:hAnsi="Arial" w:cs="Arial"/>
          <w:b/>
          <w:bCs/>
        </w:rPr>
        <w:t xml:space="preserve">Observation 1: </w:t>
      </w:r>
      <w:r w:rsidR="005E6E93">
        <w:rPr>
          <w:rFonts w:ascii="Arial" w:hAnsi="Arial" w:cs="Arial"/>
          <w:b/>
          <w:bCs/>
        </w:rPr>
        <w:t xml:space="preserve">If LBT is considered, </w:t>
      </w:r>
      <w:r w:rsidR="00930AF3">
        <w:rPr>
          <w:rFonts w:ascii="Arial" w:hAnsi="Arial" w:cs="Arial"/>
          <w:b/>
          <w:bCs/>
        </w:rPr>
        <w:t xml:space="preserve">test </w:t>
      </w:r>
      <w:r w:rsidR="009000AA">
        <w:rPr>
          <w:rFonts w:ascii="Arial" w:hAnsi="Arial" w:cs="Arial"/>
          <w:b/>
          <w:bCs/>
        </w:rPr>
        <w:t xml:space="preserve">setup for shared spectrum access is different from </w:t>
      </w:r>
      <w:r w:rsidR="00204B27">
        <w:rPr>
          <w:rFonts w:ascii="Arial" w:hAnsi="Arial" w:cs="Arial"/>
          <w:b/>
          <w:bCs/>
        </w:rPr>
        <w:t>NR SA</w:t>
      </w:r>
      <w:r w:rsidR="00582982">
        <w:rPr>
          <w:rFonts w:ascii="Arial" w:hAnsi="Arial" w:cs="Arial"/>
          <w:b/>
          <w:bCs/>
        </w:rPr>
        <w:t xml:space="preserve">, but </w:t>
      </w:r>
      <w:r w:rsidR="0024590E">
        <w:rPr>
          <w:rFonts w:ascii="Arial" w:hAnsi="Arial" w:cs="Arial"/>
          <w:b/>
          <w:bCs/>
        </w:rPr>
        <w:t>there would</w:t>
      </w:r>
      <w:r w:rsidR="00017F17">
        <w:rPr>
          <w:rFonts w:ascii="Arial" w:hAnsi="Arial" w:cs="Arial"/>
          <w:b/>
          <w:bCs/>
        </w:rPr>
        <w:t>n’t</w:t>
      </w:r>
      <w:r w:rsidR="0024590E">
        <w:rPr>
          <w:rFonts w:ascii="Arial" w:hAnsi="Arial" w:cs="Arial"/>
          <w:b/>
          <w:bCs/>
        </w:rPr>
        <w:t xml:space="preserve"> be much performance difference from </w:t>
      </w:r>
      <w:r w:rsidR="003132F4">
        <w:rPr>
          <w:rFonts w:ascii="Arial" w:hAnsi="Arial" w:cs="Arial"/>
          <w:b/>
          <w:bCs/>
        </w:rPr>
        <w:t>demodulation perspective.</w:t>
      </w:r>
      <w:r w:rsidRPr="00111C31">
        <w:rPr>
          <w:rFonts w:ascii="Arial" w:hAnsi="Arial" w:cs="Arial"/>
          <w:b/>
          <w:bCs/>
        </w:rPr>
        <w:t xml:space="preserve"> </w:t>
      </w:r>
    </w:p>
    <w:p w14:paraId="5253437D" w14:textId="5E0257A1" w:rsidR="008653A7" w:rsidRDefault="008653A7" w:rsidP="008653A7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Current TDD pattern for FR2-1 is </w:t>
      </w:r>
      <w:r w:rsidRPr="00F4327F">
        <w:rPr>
          <w:rFonts w:ascii="Arial" w:hAnsi="Arial" w:cs="Arial"/>
        </w:rPr>
        <w:t>FR2-120-1</w:t>
      </w:r>
      <w:r>
        <w:rPr>
          <w:rFonts w:ascii="Arial" w:hAnsi="Arial" w:cs="Arial"/>
        </w:rPr>
        <w:t xml:space="preserve"> and </w:t>
      </w:r>
      <w:r w:rsidRPr="00F4327F">
        <w:rPr>
          <w:rFonts w:ascii="Arial" w:hAnsi="Arial" w:cs="Arial"/>
        </w:rPr>
        <w:t>FR2-120-</w:t>
      </w:r>
      <w:r>
        <w:rPr>
          <w:rFonts w:ascii="Arial" w:hAnsi="Arial" w:cs="Arial"/>
        </w:rPr>
        <w:t>2 which are defined for 120kHz SCS</w:t>
      </w:r>
      <w:r w:rsidR="004F2661">
        <w:rPr>
          <w:rFonts w:ascii="Arial" w:hAnsi="Arial" w:cs="Arial"/>
        </w:rPr>
        <w:t xml:space="preserve"> only</w:t>
      </w:r>
      <w:r>
        <w:rPr>
          <w:rFonts w:ascii="Arial" w:hAnsi="Arial" w:cs="Arial"/>
        </w:rPr>
        <w:t xml:space="preserve">. </w:t>
      </w:r>
      <w:r w:rsidR="00DC5D06">
        <w:rPr>
          <w:rFonts w:ascii="Arial" w:hAnsi="Arial" w:cs="Arial"/>
        </w:rPr>
        <w:t>F</w:t>
      </w:r>
      <w:r w:rsidR="00EF1699">
        <w:rPr>
          <w:rFonts w:ascii="Arial" w:hAnsi="Arial" w:cs="Arial"/>
        </w:rPr>
        <w:t xml:space="preserve">or </w:t>
      </w:r>
      <w:r w:rsidR="00CC7994">
        <w:rPr>
          <w:rFonts w:ascii="Arial" w:hAnsi="Arial" w:cs="Arial"/>
        </w:rPr>
        <w:t>480kHz and 960kHz</w:t>
      </w:r>
      <w:r w:rsidR="00DC5D06">
        <w:rPr>
          <w:rFonts w:ascii="Arial" w:hAnsi="Arial" w:cs="Arial"/>
        </w:rPr>
        <w:t xml:space="preserve"> SCS</w:t>
      </w:r>
      <w:r w:rsidR="00CC799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new TDD pattern definitions are needed </w:t>
      </w:r>
      <w:r w:rsidR="00042EDF">
        <w:rPr>
          <w:rFonts w:ascii="Arial" w:hAnsi="Arial" w:cs="Arial"/>
        </w:rPr>
        <w:t xml:space="preserve">if </w:t>
      </w:r>
      <w:r w:rsidR="008B74CA">
        <w:rPr>
          <w:rFonts w:ascii="Arial" w:hAnsi="Arial" w:cs="Arial"/>
        </w:rPr>
        <w:t>licensed deployment is considered</w:t>
      </w:r>
      <w:r>
        <w:rPr>
          <w:rFonts w:ascii="Arial" w:hAnsi="Arial" w:cs="Arial"/>
        </w:rPr>
        <w:t>.</w:t>
      </w:r>
      <w:r w:rsidR="00DC5D06" w:rsidRPr="00DC5D06">
        <w:rPr>
          <w:rFonts w:ascii="Arial" w:hAnsi="Arial" w:cs="Arial"/>
        </w:rPr>
        <w:t xml:space="preserve"> </w:t>
      </w:r>
      <w:r w:rsidR="00125D91">
        <w:rPr>
          <w:rFonts w:ascii="Arial" w:hAnsi="Arial" w:cs="Arial"/>
        </w:rPr>
        <w:t xml:space="preserve">It would be </w:t>
      </w:r>
      <w:r w:rsidR="0030553B">
        <w:rPr>
          <w:rFonts w:ascii="Arial" w:hAnsi="Arial" w:cs="Arial"/>
        </w:rPr>
        <w:t>good that</w:t>
      </w:r>
      <w:r w:rsidR="00DC5D06">
        <w:rPr>
          <w:rFonts w:ascii="Arial" w:hAnsi="Arial" w:cs="Arial"/>
        </w:rPr>
        <w:t xml:space="preserve"> RAN4</w:t>
      </w:r>
      <w:r w:rsidR="004672BD">
        <w:rPr>
          <w:rFonts w:ascii="Arial" w:hAnsi="Arial" w:cs="Arial"/>
        </w:rPr>
        <w:t xml:space="preserve"> </w:t>
      </w:r>
      <w:r w:rsidR="0030553B">
        <w:rPr>
          <w:rFonts w:ascii="Arial" w:hAnsi="Arial" w:cs="Arial"/>
        </w:rPr>
        <w:t xml:space="preserve">make a decision </w:t>
      </w:r>
      <w:r w:rsidR="002F1400">
        <w:rPr>
          <w:rFonts w:ascii="Arial" w:hAnsi="Arial" w:cs="Arial"/>
        </w:rPr>
        <w:t>that if new TDD pattern is needed for FR2-2 discussion</w:t>
      </w:r>
      <w:r w:rsidR="0030553B">
        <w:rPr>
          <w:rFonts w:ascii="Arial" w:hAnsi="Arial" w:cs="Arial"/>
        </w:rPr>
        <w:t>.</w:t>
      </w:r>
    </w:p>
    <w:p w14:paraId="0E890D0F" w14:textId="1EA51CD9" w:rsidR="008653A7" w:rsidRDefault="008653A7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B774AA">
        <w:rPr>
          <w:rFonts w:ascii="Arial" w:hAnsi="Arial" w:cs="Arial"/>
          <w:b/>
          <w:bCs/>
        </w:rPr>
        <w:t xml:space="preserve">Observation 2: </w:t>
      </w:r>
      <w:r w:rsidR="00272CDD">
        <w:rPr>
          <w:rFonts w:ascii="Arial" w:hAnsi="Arial" w:cs="Arial"/>
          <w:b/>
          <w:bCs/>
        </w:rPr>
        <w:t xml:space="preserve">If </w:t>
      </w:r>
      <w:r w:rsidR="00A82BA6">
        <w:rPr>
          <w:rFonts w:ascii="Arial" w:hAnsi="Arial" w:cs="Arial"/>
          <w:b/>
          <w:bCs/>
        </w:rPr>
        <w:t>LBT is not considered, o</w:t>
      </w:r>
      <w:r w:rsidR="003132F4">
        <w:rPr>
          <w:rFonts w:ascii="Arial" w:hAnsi="Arial" w:cs="Arial"/>
          <w:b/>
          <w:bCs/>
        </w:rPr>
        <w:t>nly TDD pattern</w:t>
      </w:r>
      <w:r w:rsidR="00776E79">
        <w:rPr>
          <w:rFonts w:ascii="Arial" w:hAnsi="Arial" w:cs="Arial"/>
          <w:b/>
          <w:bCs/>
        </w:rPr>
        <w:t>s</w:t>
      </w:r>
      <w:r w:rsidR="003132F4">
        <w:rPr>
          <w:rFonts w:ascii="Arial" w:hAnsi="Arial" w:cs="Arial"/>
          <w:b/>
          <w:bCs/>
        </w:rPr>
        <w:t xml:space="preserve"> for </w:t>
      </w:r>
      <w:r w:rsidR="0026069A">
        <w:rPr>
          <w:rFonts w:ascii="Arial" w:hAnsi="Arial" w:cs="Arial"/>
          <w:b/>
          <w:bCs/>
        </w:rPr>
        <w:t xml:space="preserve">120kHz SCS </w:t>
      </w:r>
      <w:r w:rsidR="00776E79">
        <w:rPr>
          <w:rFonts w:ascii="Arial" w:hAnsi="Arial" w:cs="Arial"/>
          <w:b/>
          <w:bCs/>
        </w:rPr>
        <w:t xml:space="preserve">are </w:t>
      </w:r>
      <w:r w:rsidR="00A82BA6">
        <w:rPr>
          <w:rFonts w:ascii="Arial" w:hAnsi="Arial" w:cs="Arial"/>
          <w:b/>
          <w:bCs/>
        </w:rPr>
        <w:t>available</w:t>
      </w:r>
      <w:r w:rsidRPr="00B774AA">
        <w:rPr>
          <w:rFonts w:ascii="Arial" w:hAnsi="Arial" w:cs="Arial"/>
          <w:b/>
          <w:bCs/>
        </w:rPr>
        <w:t>.</w:t>
      </w:r>
      <w:r w:rsidR="00776E79">
        <w:rPr>
          <w:rFonts w:ascii="Arial" w:hAnsi="Arial" w:cs="Arial"/>
          <w:b/>
          <w:bCs/>
        </w:rPr>
        <w:t xml:space="preserve"> </w:t>
      </w:r>
    </w:p>
    <w:p w14:paraId="7F46FDAA" w14:textId="46C20E4D" w:rsidR="00243B3D" w:rsidRDefault="00243B3D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405F03">
        <w:rPr>
          <w:rFonts w:ascii="Arial" w:hAnsi="Arial" w:cs="Arial"/>
        </w:rPr>
        <w:t xml:space="preserve">simplify the requirement </w:t>
      </w:r>
      <w:r w:rsidR="001D76AA">
        <w:rPr>
          <w:rFonts w:ascii="Arial" w:hAnsi="Arial" w:cs="Arial"/>
        </w:rPr>
        <w:t>definitio</w:t>
      </w:r>
      <w:r w:rsidR="003C2C88">
        <w:rPr>
          <w:rFonts w:ascii="Arial" w:hAnsi="Arial" w:cs="Arial"/>
        </w:rPr>
        <w:t xml:space="preserve">n and </w:t>
      </w:r>
      <w:r w:rsidR="00E638F1">
        <w:rPr>
          <w:rFonts w:ascii="Arial" w:hAnsi="Arial" w:cs="Arial"/>
        </w:rPr>
        <w:t xml:space="preserve">initial the discussion, we propose consider </w:t>
      </w:r>
      <w:r w:rsidR="005D58CE">
        <w:rPr>
          <w:rFonts w:ascii="Arial" w:hAnsi="Arial" w:cs="Arial"/>
        </w:rPr>
        <w:t>following</w:t>
      </w:r>
      <w:r w:rsidR="00E638F1">
        <w:rPr>
          <w:rFonts w:ascii="Arial" w:hAnsi="Arial" w:cs="Arial"/>
        </w:rPr>
        <w:t xml:space="preserve"> TDD patterns for 480kHz and 960kHz SCS. </w:t>
      </w:r>
    </w:p>
    <w:p w14:paraId="346F85E4" w14:textId="496AC4A6" w:rsidR="005D58CE" w:rsidRDefault="005D58CE" w:rsidP="005D58C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Option 1: Same as FR2</w:t>
      </w:r>
      <w:r w:rsidR="00D631F2">
        <w:rPr>
          <w:rFonts w:ascii="Arial" w:hAnsi="Arial" w:cs="Arial"/>
        </w:rPr>
        <w:t>-</w:t>
      </w:r>
      <w:r>
        <w:rPr>
          <w:rFonts w:ascii="Arial" w:hAnsi="Arial" w:cs="Arial"/>
        </w:rPr>
        <w:t>120-</w:t>
      </w:r>
      <w:r w:rsidR="00D631F2">
        <w:rPr>
          <w:rFonts w:ascii="Arial" w:hAnsi="Arial" w:cs="Arial"/>
        </w:rPr>
        <w:t>1</w:t>
      </w:r>
      <w:r w:rsidR="00491DFF">
        <w:rPr>
          <w:rFonts w:ascii="Arial" w:hAnsi="Arial" w:cs="Arial"/>
        </w:rPr>
        <w:t>,</w:t>
      </w:r>
      <w:r w:rsidR="009030CE">
        <w:rPr>
          <w:rFonts w:ascii="Arial" w:hAnsi="Arial" w:cs="Arial"/>
        </w:rPr>
        <w:t xml:space="preserve"> </w:t>
      </w:r>
      <w:r w:rsidR="005261F5">
        <w:rPr>
          <w:rFonts w:ascii="Arial" w:hAnsi="Arial" w:cs="Arial"/>
        </w:rPr>
        <w:t>3D1</w:t>
      </w:r>
      <w:r w:rsidR="009030CE">
        <w:rPr>
          <w:rFonts w:ascii="Arial" w:hAnsi="Arial" w:cs="Arial"/>
        </w:rPr>
        <w:t>S</w:t>
      </w:r>
      <w:r w:rsidR="005261F5">
        <w:rPr>
          <w:rFonts w:ascii="Arial" w:hAnsi="Arial" w:cs="Arial"/>
        </w:rPr>
        <w:t>1</w:t>
      </w:r>
      <w:r w:rsidR="009030CE">
        <w:rPr>
          <w:rFonts w:ascii="Arial" w:hAnsi="Arial" w:cs="Arial"/>
        </w:rPr>
        <w:t>U, S=</w:t>
      </w:r>
      <w:r w:rsidR="00B95E5F">
        <w:rPr>
          <w:rFonts w:ascii="Arial" w:hAnsi="Arial" w:cs="Arial"/>
        </w:rPr>
        <w:t>10D:2G:2U.</w:t>
      </w:r>
    </w:p>
    <w:p w14:paraId="01532AB9" w14:textId="558E4E8E" w:rsidR="00B9289F" w:rsidRDefault="00B9289F" w:rsidP="005D58C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Option 2: Keep the same DL/UL duration as 120kHz SCS</w:t>
      </w:r>
      <w:r w:rsidR="00491DFF">
        <w:rPr>
          <w:rFonts w:ascii="Arial" w:hAnsi="Arial" w:cs="Arial"/>
        </w:rPr>
        <w:t xml:space="preserve"> </w:t>
      </w:r>
      <w:r w:rsidR="00475E03">
        <w:rPr>
          <w:rFonts w:ascii="Arial" w:hAnsi="Arial" w:cs="Arial"/>
        </w:rPr>
        <w:t>to keep sufficient</w:t>
      </w:r>
      <w:r w:rsidR="00491DFF">
        <w:rPr>
          <w:rFonts w:ascii="Arial" w:hAnsi="Arial" w:cs="Arial"/>
        </w:rPr>
        <w:t xml:space="preserve"> processing</w:t>
      </w:r>
      <w:r w:rsidR="003F0A16">
        <w:rPr>
          <w:rFonts w:ascii="Arial" w:hAnsi="Arial" w:cs="Arial"/>
        </w:rPr>
        <w:t xml:space="preserve"> timeline.</w:t>
      </w:r>
      <w:r w:rsidR="00491DFF">
        <w:rPr>
          <w:rFonts w:ascii="Arial" w:hAnsi="Arial" w:cs="Arial"/>
        </w:rPr>
        <w:t xml:space="preserve"> </w:t>
      </w:r>
    </w:p>
    <w:p w14:paraId="395FBBBC" w14:textId="66A86CDD" w:rsidR="00F1587E" w:rsidRDefault="00F1587E" w:rsidP="00F1587E">
      <w:pPr>
        <w:pStyle w:val="ListParagraph"/>
        <w:numPr>
          <w:ilvl w:val="0"/>
          <w:numId w:val="9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480kHz SCS: </w:t>
      </w:r>
      <w:r w:rsidR="002A7CE2">
        <w:rPr>
          <w:rFonts w:ascii="Arial" w:hAnsi="Arial" w:cs="Arial"/>
        </w:rPr>
        <w:t xml:space="preserve">12D4S4U, </w:t>
      </w:r>
      <w:r w:rsidR="00CA2D54">
        <w:rPr>
          <w:rFonts w:ascii="Arial" w:hAnsi="Arial" w:cs="Arial"/>
        </w:rPr>
        <w:t>S1</w:t>
      </w:r>
      <w:r w:rsidR="0017200C">
        <w:rPr>
          <w:rFonts w:ascii="Arial" w:hAnsi="Arial" w:cs="Arial"/>
        </w:rPr>
        <w:t>=S2</w:t>
      </w:r>
      <w:r w:rsidR="00CA2D54">
        <w:rPr>
          <w:rFonts w:ascii="Arial" w:hAnsi="Arial" w:cs="Arial"/>
        </w:rPr>
        <w:t>=14D</w:t>
      </w:r>
      <w:r w:rsidR="0017200C">
        <w:rPr>
          <w:rFonts w:ascii="Arial" w:hAnsi="Arial" w:cs="Arial"/>
        </w:rPr>
        <w:t xml:space="preserve">:0G:0U, </w:t>
      </w:r>
      <w:r w:rsidR="00475E03">
        <w:rPr>
          <w:rFonts w:ascii="Arial" w:hAnsi="Arial" w:cs="Arial"/>
        </w:rPr>
        <w:t>S3=12D:</w:t>
      </w:r>
      <w:r w:rsidR="00AD6387">
        <w:rPr>
          <w:rFonts w:ascii="Arial" w:hAnsi="Arial" w:cs="Arial"/>
        </w:rPr>
        <w:t>2G:0U, S4=0D:6G:8U</w:t>
      </w:r>
    </w:p>
    <w:p w14:paraId="38955FF0" w14:textId="2D823328" w:rsidR="00051F39" w:rsidRPr="00F1587E" w:rsidRDefault="00051F39" w:rsidP="00F1587E">
      <w:pPr>
        <w:pStyle w:val="ListParagraph"/>
        <w:numPr>
          <w:ilvl w:val="0"/>
          <w:numId w:val="9"/>
        </w:num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960kHz SCS: 24D8S8U, </w:t>
      </w:r>
      <w:r w:rsidR="00441FF5">
        <w:rPr>
          <w:rFonts w:ascii="Arial" w:hAnsi="Arial" w:cs="Arial"/>
        </w:rPr>
        <w:t>S1=S2</w:t>
      </w:r>
      <w:r w:rsidR="00004A1A">
        <w:rPr>
          <w:rFonts w:ascii="Arial" w:hAnsi="Arial" w:cs="Arial"/>
        </w:rPr>
        <w:t>=S3=S4=S5=14D:0G:0U, S6=10D:4G:0U, S7</w:t>
      </w:r>
      <w:r w:rsidR="00BC41E3">
        <w:rPr>
          <w:rFonts w:ascii="Arial" w:hAnsi="Arial" w:cs="Arial"/>
        </w:rPr>
        <w:t>=0D:12G:2U</w:t>
      </w:r>
      <w:r w:rsidR="00BA02A2">
        <w:rPr>
          <w:rFonts w:ascii="Arial" w:hAnsi="Arial" w:cs="Arial"/>
        </w:rPr>
        <w:t>, S8=0D:0G:14U.</w:t>
      </w:r>
    </w:p>
    <w:p w14:paraId="6959887C" w14:textId="77777777" w:rsidR="00167BEA" w:rsidRDefault="00167BEA" w:rsidP="00272CDD">
      <w:pPr>
        <w:pBdr>
          <w:bottom w:val="single" w:sz="4" w:space="1" w:color="auto"/>
        </w:pBdr>
        <w:rPr>
          <w:rFonts w:ascii="Arial" w:hAnsi="Arial" w:cs="Arial"/>
        </w:rPr>
      </w:pPr>
    </w:p>
    <w:p w14:paraId="183A5FF0" w14:textId="3C1E1213" w:rsidR="00BA3F64" w:rsidRDefault="00272CDD" w:rsidP="00272CD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94B35">
        <w:rPr>
          <w:rFonts w:ascii="Arial" w:hAnsi="Arial" w:cs="Arial"/>
          <w:b/>
          <w:bCs/>
        </w:rPr>
        <w:t>Proposal 7:</w:t>
      </w:r>
      <w:r w:rsidR="00836166">
        <w:rPr>
          <w:rFonts w:ascii="Arial" w:hAnsi="Arial" w:cs="Arial"/>
          <w:b/>
          <w:bCs/>
        </w:rPr>
        <w:t xml:space="preserve"> Define </w:t>
      </w:r>
      <w:r w:rsidR="000B0756">
        <w:rPr>
          <w:rFonts w:ascii="Arial" w:hAnsi="Arial" w:cs="Arial"/>
          <w:b/>
          <w:bCs/>
        </w:rPr>
        <w:t xml:space="preserve">one set of </w:t>
      </w:r>
      <w:r w:rsidR="00BA3F64">
        <w:rPr>
          <w:rFonts w:ascii="Arial" w:hAnsi="Arial" w:cs="Arial"/>
          <w:b/>
          <w:bCs/>
        </w:rPr>
        <w:t>FR2-2 demodulation requirement</w:t>
      </w:r>
      <w:r w:rsidR="006E4F9B">
        <w:rPr>
          <w:rFonts w:ascii="Arial" w:hAnsi="Arial" w:cs="Arial"/>
          <w:b/>
          <w:bCs/>
        </w:rPr>
        <w:t>s to cover both NR SA deployment and shared spectrum access deployment</w:t>
      </w:r>
      <w:r w:rsidR="004567BD">
        <w:rPr>
          <w:rFonts w:ascii="Arial" w:hAnsi="Arial" w:cs="Arial"/>
          <w:b/>
          <w:bCs/>
        </w:rPr>
        <w:t xml:space="preserve"> if possible.</w:t>
      </w:r>
    </w:p>
    <w:p w14:paraId="183A6F94" w14:textId="77777777" w:rsidR="0031512C" w:rsidRDefault="00BA3F64" w:rsidP="00272CD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8:</w:t>
      </w:r>
      <w:r w:rsidR="003C2C88">
        <w:rPr>
          <w:rFonts w:ascii="Arial" w:hAnsi="Arial" w:cs="Arial"/>
          <w:b/>
          <w:bCs/>
        </w:rPr>
        <w:t xml:space="preserve"> </w:t>
      </w:r>
      <w:r w:rsidR="0031512C">
        <w:rPr>
          <w:rFonts w:ascii="Arial" w:hAnsi="Arial" w:cs="Arial"/>
          <w:b/>
          <w:bCs/>
        </w:rPr>
        <w:t>Define new TDD patterns for 480kHz and 960kHz SCS. Following patterns can be considered:</w:t>
      </w:r>
    </w:p>
    <w:p w14:paraId="21F1E37B" w14:textId="3AE02E8B" w:rsidR="00636D75" w:rsidRPr="00044498" w:rsidRDefault="00636D75" w:rsidP="00044498">
      <w:pPr>
        <w:pStyle w:val="ListParagraph"/>
        <w:numPr>
          <w:ilvl w:val="0"/>
          <w:numId w:val="11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044498">
        <w:rPr>
          <w:rFonts w:ascii="Arial" w:hAnsi="Arial" w:cs="Arial"/>
          <w:b/>
          <w:bCs/>
        </w:rPr>
        <w:t xml:space="preserve">Option 1: </w:t>
      </w:r>
      <w:r w:rsidR="00BA3F64" w:rsidRPr="00044498">
        <w:rPr>
          <w:rFonts w:ascii="Arial" w:hAnsi="Arial" w:cs="Arial"/>
          <w:b/>
          <w:bCs/>
        </w:rPr>
        <w:t xml:space="preserve"> </w:t>
      </w:r>
      <w:r w:rsidRPr="00044498">
        <w:rPr>
          <w:rFonts w:ascii="Arial" w:hAnsi="Arial" w:cs="Arial"/>
          <w:b/>
          <w:bCs/>
        </w:rPr>
        <w:t>Same as FR2-120-1, 3D1S1U, S=10D:2G:2U.</w:t>
      </w:r>
    </w:p>
    <w:p w14:paraId="5B02B88A" w14:textId="573EF9C3" w:rsidR="00636D75" w:rsidRPr="00624B90" w:rsidRDefault="00636D75" w:rsidP="00044498">
      <w:pPr>
        <w:pStyle w:val="ListParagraph"/>
        <w:numPr>
          <w:ilvl w:val="0"/>
          <w:numId w:val="11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044498">
        <w:rPr>
          <w:rFonts w:ascii="Arial" w:hAnsi="Arial" w:cs="Arial"/>
          <w:b/>
          <w:bCs/>
        </w:rPr>
        <w:t xml:space="preserve">Option 2: </w:t>
      </w:r>
      <w:r w:rsidR="000647E5" w:rsidRPr="00044498">
        <w:rPr>
          <w:rFonts w:ascii="Arial" w:hAnsi="Arial" w:cs="Arial"/>
          <w:b/>
          <w:bCs/>
        </w:rPr>
        <w:t xml:space="preserve"> </w:t>
      </w:r>
      <w:r w:rsidR="00E05BF4">
        <w:rPr>
          <w:rFonts w:ascii="Arial" w:hAnsi="Arial" w:cs="Arial"/>
          <w:b/>
          <w:bCs/>
        </w:rPr>
        <w:t>Use</w:t>
      </w:r>
      <w:r w:rsidRPr="00044498">
        <w:rPr>
          <w:rFonts w:ascii="Arial" w:hAnsi="Arial" w:cs="Arial"/>
          <w:b/>
          <w:bCs/>
        </w:rPr>
        <w:t xml:space="preserve"> the same DL/UL duration as 120kHz SCS to keep sufficient </w:t>
      </w:r>
      <w:r w:rsidRPr="00624B90">
        <w:rPr>
          <w:rFonts w:ascii="Arial" w:hAnsi="Arial" w:cs="Arial"/>
          <w:b/>
          <w:bCs/>
        </w:rPr>
        <w:t xml:space="preserve">processing timeline. </w:t>
      </w:r>
    </w:p>
    <w:p w14:paraId="126E6299" w14:textId="161B7B0D" w:rsidR="00636D75" w:rsidRPr="00624B90" w:rsidRDefault="00636D75" w:rsidP="00044498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24B90">
        <w:rPr>
          <w:rFonts w:ascii="Arial" w:hAnsi="Arial" w:cs="Arial"/>
          <w:b/>
          <w:bCs/>
        </w:rPr>
        <w:t>480kHz SCS: 12D4S4U, S1=S2=14D:0G:0U, S3=12D:2G:0U, S4=0D:6G:8U</w:t>
      </w:r>
    </w:p>
    <w:p w14:paraId="009485F7" w14:textId="07A3C93C" w:rsidR="000647E5" w:rsidRPr="00624B90" w:rsidRDefault="00636D75" w:rsidP="00044498">
      <w:pPr>
        <w:pStyle w:val="ListParagraph"/>
        <w:numPr>
          <w:ilvl w:val="0"/>
          <w:numId w:val="12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24B90">
        <w:rPr>
          <w:rFonts w:ascii="Arial" w:hAnsi="Arial" w:cs="Arial"/>
          <w:b/>
          <w:bCs/>
        </w:rPr>
        <w:t>960kHz SCS: 24D8S8U, S1=S2=S3=S4=S5=14D:0G:0U, S6=10D:4G:0U, S7=0D:12G:2U, S8=0D:0G:14U.</w:t>
      </w:r>
    </w:p>
    <w:p w14:paraId="75D7897F" w14:textId="307A12AE" w:rsidR="00E633B7" w:rsidRDefault="00E633B7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403A49F9" w14:textId="77777777" w:rsidR="00C61B3C" w:rsidRDefault="00C61B3C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9EA1A0B" w14:textId="6335A6B4" w:rsidR="00726FAF" w:rsidRPr="00726FAF" w:rsidRDefault="00726FAF" w:rsidP="00726FAF">
      <w:pPr>
        <w:pStyle w:val="ListParagraph"/>
        <w:numPr>
          <w:ilvl w:val="0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26FAF">
        <w:rPr>
          <w:rFonts w:ascii="Arial" w:hAnsi="Arial" w:cs="Arial"/>
          <w:b/>
          <w:bCs/>
          <w:sz w:val="24"/>
          <w:szCs w:val="24"/>
        </w:rPr>
        <w:lastRenderedPageBreak/>
        <w:t>Specification impact</w:t>
      </w:r>
    </w:p>
    <w:p w14:paraId="7E238956" w14:textId="08C6962D" w:rsidR="00D06C6F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Considering possible many new requirements would be introduced for FR2-2, </w:t>
      </w:r>
      <w:r w:rsidR="007C6AB6">
        <w:rPr>
          <w:rFonts w:ascii="Arial" w:hAnsi="Arial" w:cs="Arial"/>
        </w:rPr>
        <w:t xml:space="preserve">it would be better to capture all new defined requirements into separate </w:t>
      </w:r>
      <w:r w:rsidR="00A77176">
        <w:rPr>
          <w:rFonts w:ascii="Arial" w:hAnsi="Arial" w:cs="Arial"/>
        </w:rPr>
        <w:t>tables</w:t>
      </w:r>
      <w:r w:rsidR="00FE7E82">
        <w:rPr>
          <w:rFonts w:ascii="Arial" w:hAnsi="Arial" w:cs="Arial"/>
        </w:rPr>
        <w:t xml:space="preserve"> from current FR2-1 requirements</w:t>
      </w:r>
      <w:r w:rsidR="00A2190E">
        <w:rPr>
          <w:rFonts w:ascii="Arial" w:hAnsi="Arial" w:cs="Arial"/>
        </w:rPr>
        <w:t xml:space="preserve"> as RF requirements</w:t>
      </w:r>
      <w:r w:rsidR="00FE7E82">
        <w:rPr>
          <w:rFonts w:ascii="Arial" w:hAnsi="Arial" w:cs="Arial"/>
        </w:rPr>
        <w:t xml:space="preserve">. </w:t>
      </w:r>
      <w:r w:rsidR="001B5B38">
        <w:rPr>
          <w:rFonts w:ascii="Arial" w:hAnsi="Arial" w:cs="Arial"/>
        </w:rPr>
        <w:t xml:space="preserve">But </w:t>
      </w:r>
      <w:r w:rsidR="003B55C3">
        <w:rPr>
          <w:rFonts w:ascii="Arial" w:hAnsi="Arial" w:cs="Arial"/>
        </w:rPr>
        <w:t xml:space="preserve">it needs to </w:t>
      </w:r>
      <w:r w:rsidR="00126131">
        <w:rPr>
          <w:rFonts w:ascii="Arial" w:hAnsi="Arial" w:cs="Arial"/>
        </w:rPr>
        <w:t>add</w:t>
      </w:r>
      <w:r w:rsidR="003B55C3">
        <w:rPr>
          <w:rFonts w:ascii="Arial" w:hAnsi="Arial" w:cs="Arial"/>
        </w:rPr>
        <w:t xml:space="preserve"> extra phrase as “for FR2-1” and “for FR2-2” </w:t>
      </w:r>
      <w:r w:rsidR="006F0759">
        <w:rPr>
          <w:rFonts w:ascii="Arial" w:hAnsi="Arial" w:cs="Arial"/>
        </w:rPr>
        <w:t xml:space="preserve">into tables to differentiate </w:t>
      </w:r>
      <w:r w:rsidR="00126131">
        <w:rPr>
          <w:rFonts w:ascii="Arial" w:hAnsi="Arial" w:cs="Arial"/>
        </w:rPr>
        <w:t>requirements. Further discussion is needed if test method or procedure of FR2-2 is different from FR2-1</w:t>
      </w:r>
      <w:r w:rsidR="00B97060">
        <w:rPr>
          <w:rFonts w:ascii="Arial" w:hAnsi="Arial" w:cs="Arial"/>
        </w:rPr>
        <w:t xml:space="preserve">. </w:t>
      </w:r>
    </w:p>
    <w:p w14:paraId="7B294587" w14:textId="61B59193" w:rsidR="00F56664" w:rsidRPr="00390696" w:rsidRDefault="00F56664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E15598">
        <w:rPr>
          <w:rFonts w:ascii="Arial" w:hAnsi="Arial" w:cs="Arial"/>
          <w:b/>
          <w:bCs/>
        </w:rPr>
        <w:t xml:space="preserve">Proposal </w:t>
      </w:r>
      <w:r w:rsidR="00FB607A">
        <w:rPr>
          <w:rFonts w:ascii="Arial" w:hAnsi="Arial" w:cs="Arial"/>
          <w:b/>
          <w:bCs/>
        </w:rPr>
        <w:t>9</w:t>
      </w:r>
      <w:r w:rsidRPr="00E15598">
        <w:rPr>
          <w:rFonts w:ascii="Arial" w:hAnsi="Arial" w:cs="Arial"/>
          <w:b/>
          <w:bCs/>
        </w:rPr>
        <w:t>:</w:t>
      </w:r>
      <w:r w:rsidR="00435DB6" w:rsidRPr="00E15598">
        <w:rPr>
          <w:rFonts w:ascii="Arial" w:hAnsi="Arial" w:cs="Arial"/>
          <w:b/>
          <w:bCs/>
        </w:rPr>
        <w:t xml:space="preserve"> </w:t>
      </w:r>
      <w:r w:rsidR="00636B3A">
        <w:rPr>
          <w:rFonts w:ascii="Arial" w:hAnsi="Arial" w:cs="Arial"/>
          <w:b/>
          <w:bCs/>
        </w:rPr>
        <w:t>Follow RF</w:t>
      </w:r>
      <w:r w:rsidR="008639B5">
        <w:rPr>
          <w:rFonts w:ascii="Arial" w:hAnsi="Arial" w:cs="Arial"/>
          <w:b/>
          <w:bCs/>
        </w:rPr>
        <w:t xml:space="preserve"> FR2-2</w:t>
      </w:r>
      <w:r w:rsidR="00636B3A">
        <w:rPr>
          <w:rFonts w:ascii="Arial" w:hAnsi="Arial" w:cs="Arial"/>
          <w:b/>
          <w:bCs/>
        </w:rPr>
        <w:t xml:space="preserve"> requirement structure, c</w:t>
      </w:r>
      <w:r w:rsidR="00435DB6" w:rsidRPr="00E15598">
        <w:rPr>
          <w:rFonts w:ascii="Arial" w:hAnsi="Arial" w:cs="Arial"/>
          <w:b/>
          <w:bCs/>
        </w:rPr>
        <w:t xml:space="preserve">apture </w:t>
      </w:r>
      <w:r w:rsidR="00613A9C" w:rsidRPr="00E15598">
        <w:rPr>
          <w:rFonts w:ascii="Arial" w:hAnsi="Arial" w:cs="Arial"/>
          <w:b/>
          <w:bCs/>
        </w:rPr>
        <w:t>FR2-2 demodulation requirement into same section as FR2-1 but with different tables if possible</w:t>
      </w:r>
      <w:r w:rsidR="00794977" w:rsidRPr="00E15598">
        <w:rPr>
          <w:rFonts w:ascii="Arial" w:hAnsi="Arial" w:cs="Arial"/>
          <w:b/>
          <w:bCs/>
        </w:rPr>
        <w:t>.</w:t>
      </w:r>
      <w:r w:rsidR="00613A9C" w:rsidRPr="00E15598">
        <w:rPr>
          <w:rFonts w:ascii="Arial" w:hAnsi="Arial" w:cs="Arial"/>
          <w:b/>
          <w:bCs/>
        </w:rPr>
        <w:t xml:space="preserve"> Adding </w:t>
      </w:r>
      <w:r w:rsidR="006A68BC" w:rsidRPr="00E15598">
        <w:rPr>
          <w:rFonts w:ascii="Arial" w:hAnsi="Arial" w:cs="Arial"/>
          <w:b/>
          <w:bCs/>
        </w:rPr>
        <w:t xml:space="preserve">extra phrase as “for FR2-1” and “for FR2-2” to requirement tables for </w:t>
      </w:r>
      <w:r w:rsidR="00051B3B" w:rsidRPr="00E15598">
        <w:rPr>
          <w:rFonts w:ascii="Arial" w:hAnsi="Arial" w:cs="Arial"/>
          <w:b/>
          <w:bCs/>
        </w:rPr>
        <w:t>differentiation.</w:t>
      </w:r>
      <w:r w:rsidR="00051B3B">
        <w:rPr>
          <w:rFonts w:ascii="Arial" w:hAnsi="Arial" w:cs="Arial"/>
          <w:b/>
          <w:bCs/>
        </w:rPr>
        <w:t xml:space="preserve"> </w:t>
      </w:r>
      <w:r w:rsidR="00FD0AFA" w:rsidRPr="00390696">
        <w:rPr>
          <w:rFonts w:ascii="Arial" w:hAnsi="Arial" w:cs="Arial"/>
          <w:b/>
          <w:bCs/>
        </w:rPr>
        <w:t xml:space="preserve"> </w:t>
      </w:r>
    </w:p>
    <w:p w14:paraId="4CD783A3" w14:textId="3D6C486E" w:rsidR="00271612" w:rsidRDefault="00FE7E82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DB55205" w14:textId="77777777" w:rsidR="00726FAF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4F58DE4F" w14:textId="3594207D" w:rsidR="001A14E1" w:rsidRDefault="00AB59F6">
      <w:pPr>
        <w:rPr>
          <w:rFonts w:ascii="Arial" w:hAnsi="Arial" w:cs="Arial"/>
          <w:b/>
          <w:bCs/>
        </w:rPr>
      </w:pPr>
      <w:r w:rsidRPr="00204B3C">
        <w:rPr>
          <w:rFonts w:ascii="Arial" w:hAnsi="Arial" w:cs="Arial"/>
          <w:b/>
          <w:bCs/>
        </w:rPr>
        <w:t xml:space="preserve">Proposal 1: Companies deliver two sets of ideal simulation results for requirement discussion. </w:t>
      </w:r>
      <w:r>
        <w:rPr>
          <w:rFonts w:ascii="Arial" w:hAnsi="Arial" w:cs="Arial"/>
          <w:b/>
          <w:bCs/>
        </w:rPr>
        <w:t>Result s</w:t>
      </w:r>
      <w:r w:rsidRPr="00204B3C">
        <w:rPr>
          <w:rFonts w:ascii="Arial" w:hAnsi="Arial" w:cs="Arial"/>
          <w:b/>
          <w:bCs/>
        </w:rPr>
        <w:t xml:space="preserve">et#1 </w:t>
      </w:r>
      <w:r>
        <w:rPr>
          <w:rFonts w:ascii="Arial" w:hAnsi="Arial" w:cs="Arial"/>
          <w:b/>
          <w:bCs/>
        </w:rPr>
        <w:t>i</w:t>
      </w:r>
      <w:r w:rsidRPr="00204B3C">
        <w:rPr>
          <w:rFonts w:ascii="Arial" w:hAnsi="Arial" w:cs="Arial"/>
          <w:b/>
          <w:bCs/>
        </w:rPr>
        <w:t xml:space="preserve">s without phase noise and set#2 is with phase noise. </w:t>
      </w:r>
      <w:r>
        <w:rPr>
          <w:rFonts w:ascii="Arial" w:hAnsi="Arial" w:cs="Arial"/>
          <w:b/>
          <w:bCs/>
        </w:rPr>
        <w:t>P</w:t>
      </w:r>
      <w:r w:rsidRPr="00204B3C">
        <w:rPr>
          <w:rFonts w:ascii="Arial" w:hAnsi="Arial" w:cs="Arial"/>
          <w:b/>
          <w:bCs/>
        </w:rPr>
        <w:t xml:space="preserve">hase noise model </w:t>
      </w:r>
      <w:r>
        <w:rPr>
          <w:rFonts w:ascii="Arial" w:hAnsi="Arial" w:cs="Arial"/>
          <w:b/>
          <w:bCs/>
        </w:rPr>
        <w:t>could use model set 1 defined</w:t>
      </w:r>
      <w:r w:rsidRPr="00204B3C">
        <w:rPr>
          <w:rFonts w:ascii="Arial" w:hAnsi="Arial" w:cs="Arial"/>
          <w:b/>
          <w:bCs/>
        </w:rPr>
        <w:t xml:space="preserve"> in TR38.808.</w:t>
      </w:r>
    </w:p>
    <w:p w14:paraId="7044C4D2" w14:textId="011F6B12" w:rsidR="00AB59F6" w:rsidRDefault="00AB59F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Companies deliver trial simulation results based on channel model TDLA30, TDLA10 and TDLA5. </w:t>
      </w:r>
      <w:r w:rsidRPr="00054E52">
        <w:rPr>
          <w:rFonts w:ascii="Arial" w:hAnsi="Arial" w:cs="Arial"/>
          <w:b/>
          <w:bCs/>
        </w:rPr>
        <w:t>Consider define new channel model TDLA10 or TDLA5</w:t>
      </w:r>
      <w:r>
        <w:rPr>
          <w:rFonts w:ascii="Arial" w:hAnsi="Arial" w:cs="Arial"/>
          <w:b/>
          <w:bCs/>
        </w:rPr>
        <w:t xml:space="preserve"> </w:t>
      </w:r>
      <w:r w:rsidRPr="00054E52">
        <w:rPr>
          <w:rFonts w:ascii="Arial" w:hAnsi="Arial" w:cs="Arial"/>
          <w:b/>
          <w:bCs/>
        </w:rPr>
        <w:t>for FR2-2 demodulation requirement</w:t>
      </w:r>
      <w:r>
        <w:rPr>
          <w:rFonts w:ascii="Arial" w:hAnsi="Arial" w:cs="Arial"/>
          <w:b/>
          <w:bCs/>
        </w:rPr>
        <w:t xml:space="preserve"> if they are feasible</w:t>
      </w:r>
      <w:r w:rsidRPr="00054E52">
        <w:rPr>
          <w:rFonts w:ascii="Arial" w:hAnsi="Arial" w:cs="Arial"/>
          <w:b/>
          <w:bCs/>
        </w:rPr>
        <w:t>.</w:t>
      </w:r>
    </w:p>
    <w:p w14:paraId="3BA554E5" w14:textId="77777777" w:rsidR="00AB59F6" w:rsidRDefault="00AB59F6" w:rsidP="00AB59F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9041AA">
        <w:rPr>
          <w:rFonts w:ascii="Arial" w:hAnsi="Arial" w:cs="Arial"/>
          <w:b/>
          <w:bCs/>
        </w:rPr>
        <w:t>Proposal 3: Companies deliver trial simulation</w:t>
      </w:r>
      <w:r>
        <w:rPr>
          <w:rFonts w:ascii="Arial" w:hAnsi="Arial" w:cs="Arial"/>
          <w:b/>
          <w:bCs/>
        </w:rPr>
        <w:t xml:space="preserve"> results</w:t>
      </w:r>
      <w:r w:rsidRPr="009041AA">
        <w:rPr>
          <w:rFonts w:ascii="Arial" w:hAnsi="Arial" w:cs="Arial"/>
          <w:b/>
          <w:bCs/>
        </w:rPr>
        <w:t xml:space="preserve"> based on different </w:t>
      </w:r>
      <w:r>
        <w:rPr>
          <w:rFonts w:ascii="Arial" w:hAnsi="Arial" w:cs="Arial"/>
          <w:b/>
          <w:bCs/>
        </w:rPr>
        <w:t>maximum Doppler shift 200Hz (</w:t>
      </w:r>
      <w:r w:rsidRPr="009041AA">
        <w:rPr>
          <w:rFonts w:ascii="Arial" w:hAnsi="Arial" w:cs="Arial"/>
          <w:b/>
          <w:bCs/>
        </w:rPr>
        <w:t>UE speed at 3km/h</w:t>
      </w:r>
      <w:r>
        <w:rPr>
          <w:rFonts w:ascii="Arial" w:hAnsi="Arial" w:cs="Arial"/>
          <w:b/>
          <w:bCs/>
        </w:rPr>
        <w:t>)</w:t>
      </w:r>
      <w:r w:rsidRPr="009041AA">
        <w:rPr>
          <w:rFonts w:ascii="Arial" w:hAnsi="Arial" w:cs="Arial"/>
          <w:b/>
          <w:bCs/>
        </w:rPr>
        <w:t xml:space="preserve"> and</w:t>
      </w:r>
      <w:r>
        <w:rPr>
          <w:rFonts w:ascii="Arial" w:hAnsi="Arial" w:cs="Arial"/>
          <w:b/>
          <w:bCs/>
        </w:rPr>
        <w:t xml:space="preserve"> 2000Hz (UE at</w:t>
      </w:r>
      <w:r w:rsidRPr="009041AA">
        <w:rPr>
          <w:rFonts w:ascii="Arial" w:hAnsi="Arial" w:cs="Arial"/>
          <w:b/>
          <w:bCs/>
        </w:rPr>
        <w:t xml:space="preserve"> 30km/h</w:t>
      </w:r>
      <w:r>
        <w:rPr>
          <w:rFonts w:ascii="Arial" w:hAnsi="Arial" w:cs="Arial"/>
          <w:b/>
          <w:bCs/>
        </w:rPr>
        <w:t xml:space="preserve">) at 70GHz for further discussion. </w:t>
      </w:r>
    </w:p>
    <w:p w14:paraId="22E36B93" w14:textId="50B6AC7B" w:rsidR="00AB59F6" w:rsidRDefault="00AB59F6" w:rsidP="00AB59F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4: Regarding possible outdoor deployment for FR2-2 BS, consider higher UE speed with more DM-RS configuration, such as 30km/h with 1+1 DM-RS, for the requirement if it is feasible.</w:t>
      </w:r>
    </w:p>
    <w:p w14:paraId="260490AB" w14:textId="77777777" w:rsidR="00AB59F6" w:rsidRPr="00AB59F6" w:rsidRDefault="00AB59F6" w:rsidP="00AB59F6">
      <w:pPr>
        <w:rPr>
          <w:rFonts w:ascii="Arial" w:hAnsi="Arial" w:cs="Arial"/>
          <w:b/>
          <w:bCs/>
        </w:rPr>
      </w:pPr>
      <w:r w:rsidRPr="00AB59F6">
        <w:rPr>
          <w:rFonts w:ascii="Arial" w:hAnsi="Arial" w:cs="Arial"/>
          <w:b/>
          <w:bCs/>
        </w:rPr>
        <w:t xml:space="preserve">Proposal 5: Prioritize 120kHz SCS for both BS and UE demodulation requirement discussion. 480kHz and 960kHz SCS could be lower priority. </w:t>
      </w:r>
    </w:p>
    <w:p w14:paraId="4988D1AF" w14:textId="182EBDE6" w:rsidR="00AB59F6" w:rsidRDefault="00AB59F6" w:rsidP="00AB59F6">
      <w:pPr>
        <w:rPr>
          <w:rFonts w:ascii="Arial" w:hAnsi="Arial" w:cs="Arial"/>
          <w:b/>
          <w:bCs/>
        </w:rPr>
      </w:pPr>
      <w:r w:rsidRPr="00AB59F6">
        <w:rPr>
          <w:rFonts w:ascii="Arial" w:hAnsi="Arial" w:cs="Arial"/>
          <w:b/>
          <w:bCs/>
        </w:rPr>
        <w:t>Proposal 6: Prioritize the minimum and maximum supported bandwidth for each supported SCS for the demodulation discussion.</w:t>
      </w:r>
    </w:p>
    <w:p w14:paraId="64E35473" w14:textId="17D81251" w:rsidR="001C4964" w:rsidRDefault="001C4964" w:rsidP="00AB59F6">
      <w:pPr>
        <w:rPr>
          <w:rFonts w:ascii="Arial" w:hAnsi="Arial" w:cs="Arial"/>
          <w:b/>
          <w:bCs/>
        </w:rPr>
      </w:pPr>
      <w:r w:rsidRPr="001C4964">
        <w:rPr>
          <w:rFonts w:ascii="Arial" w:hAnsi="Arial" w:cs="Arial"/>
          <w:b/>
          <w:bCs/>
        </w:rPr>
        <w:t>Observation 1: If LBT is considered, test setup for shared spectrum access is different from NR SA, but there wouldn’t be much performance difference from demodulation perspective.</w:t>
      </w:r>
    </w:p>
    <w:p w14:paraId="50C959FE" w14:textId="075FE9FA" w:rsidR="001C4964" w:rsidRDefault="001C4964" w:rsidP="00AB59F6">
      <w:pPr>
        <w:rPr>
          <w:rFonts w:ascii="Arial" w:hAnsi="Arial" w:cs="Arial"/>
          <w:b/>
          <w:bCs/>
        </w:rPr>
      </w:pPr>
      <w:r w:rsidRPr="00B774AA">
        <w:rPr>
          <w:rFonts w:ascii="Arial" w:hAnsi="Arial" w:cs="Arial"/>
          <w:b/>
          <w:bCs/>
        </w:rPr>
        <w:t xml:space="preserve">Observation 2: </w:t>
      </w:r>
      <w:r>
        <w:rPr>
          <w:rFonts w:ascii="Arial" w:hAnsi="Arial" w:cs="Arial"/>
          <w:b/>
          <w:bCs/>
        </w:rPr>
        <w:t>If LBT is not considered, only TDD patterns for 120kHz SCS are available</w:t>
      </w:r>
      <w:r w:rsidRPr="00B774AA">
        <w:rPr>
          <w:rFonts w:ascii="Arial" w:hAnsi="Arial" w:cs="Arial"/>
          <w:b/>
          <w:bCs/>
        </w:rPr>
        <w:t>.</w:t>
      </w:r>
    </w:p>
    <w:p w14:paraId="00C2C307" w14:textId="0B62433E" w:rsidR="001C4964" w:rsidRDefault="001C4964" w:rsidP="001C496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94B35">
        <w:rPr>
          <w:rFonts w:ascii="Arial" w:hAnsi="Arial" w:cs="Arial"/>
          <w:b/>
          <w:bCs/>
        </w:rPr>
        <w:t>Proposal 7:</w:t>
      </w:r>
      <w:r>
        <w:rPr>
          <w:rFonts w:ascii="Arial" w:hAnsi="Arial" w:cs="Arial"/>
          <w:b/>
          <w:bCs/>
        </w:rPr>
        <w:t xml:space="preserve"> </w:t>
      </w:r>
      <w:r w:rsidR="003C775B">
        <w:rPr>
          <w:rFonts w:ascii="Arial" w:hAnsi="Arial" w:cs="Arial"/>
          <w:b/>
          <w:bCs/>
        </w:rPr>
        <w:t>Define one set of FR2-2 demodulation requirements to cover both NR SA deployment and shared spectrum access deployment if possible.</w:t>
      </w:r>
      <w:r>
        <w:rPr>
          <w:rFonts w:ascii="Arial" w:hAnsi="Arial" w:cs="Arial"/>
          <w:b/>
          <w:bCs/>
        </w:rPr>
        <w:t xml:space="preserve"> </w:t>
      </w:r>
    </w:p>
    <w:p w14:paraId="4AC08CAE" w14:textId="77777777" w:rsidR="001C4964" w:rsidRDefault="001C4964" w:rsidP="001C496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8: Define new TDD patterns for 480kHz and 960kHz SCS. Following patterns can be considered:</w:t>
      </w:r>
    </w:p>
    <w:p w14:paraId="57E1BE56" w14:textId="77777777" w:rsidR="001C4964" w:rsidRPr="001C4964" w:rsidRDefault="001C4964" w:rsidP="001C4964">
      <w:pPr>
        <w:pStyle w:val="ListParagraph"/>
        <w:numPr>
          <w:ilvl w:val="0"/>
          <w:numId w:val="10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C4964">
        <w:rPr>
          <w:rFonts w:ascii="Arial" w:hAnsi="Arial" w:cs="Arial"/>
          <w:b/>
          <w:bCs/>
        </w:rPr>
        <w:t>Option 1:  Same as FR2-120-1, 3D1S1U, S=10D:2G:2U.</w:t>
      </w:r>
    </w:p>
    <w:p w14:paraId="0A4FC75B" w14:textId="2B56AB03" w:rsidR="001C4964" w:rsidRPr="00F47833" w:rsidRDefault="001C4964" w:rsidP="001C4964">
      <w:pPr>
        <w:pStyle w:val="ListParagraph"/>
        <w:numPr>
          <w:ilvl w:val="0"/>
          <w:numId w:val="10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F47833">
        <w:rPr>
          <w:rFonts w:ascii="Arial" w:hAnsi="Arial" w:cs="Arial"/>
          <w:b/>
          <w:bCs/>
        </w:rPr>
        <w:lastRenderedPageBreak/>
        <w:t xml:space="preserve">Option 2:  </w:t>
      </w:r>
      <w:r w:rsidR="00E05BF4">
        <w:rPr>
          <w:rFonts w:ascii="Arial" w:hAnsi="Arial" w:cs="Arial"/>
          <w:b/>
          <w:bCs/>
        </w:rPr>
        <w:t>Use</w:t>
      </w:r>
      <w:r w:rsidRPr="00F47833">
        <w:rPr>
          <w:rFonts w:ascii="Arial" w:hAnsi="Arial" w:cs="Arial"/>
          <w:b/>
          <w:bCs/>
        </w:rPr>
        <w:t xml:space="preserve"> the same DL/UL duration as 120kHz SCS to keep sufficient processing timeline. </w:t>
      </w:r>
    </w:p>
    <w:p w14:paraId="319FA6EE" w14:textId="77777777" w:rsidR="001C4964" w:rsidRPr="00F47833" w:rsidRDefault="001C4964" w:rsidP="001C4964">
      <w:pPr>
        <w:pStyle w:val="ListParagraph"/>
        <w:numPr>
          <w:ilvl w:val="1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F47833">
        <w:rPr>
          <w:rFonts w:ascii="Arial" w:hAnsi="Arial" w:cs="Arial"/>
          <w:b/>
          <w:bCs/>
        </w:rPr>
        <w:t>480kHz SCS: 12D4S4U, S1=S2=14D:0G:0U, S3=12D:2G:0U, S4=0D:6G:8U</w:t>
      </w:r>
    </w:p>
    <w:p w14:paraId="54D3CD21" w14:textId="77777777" w:rsidR="001C4964" w:rsidRPr="00F47833" w:rsidRDefault="001C4964" w:rsidP="001C4964">
      <w:pPr>
        <w:pStyle w:val="ListParagraph"/>
        <w:numPr>
          <w:ilvl w:val="1"/>
          <w:numId w:val="5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F47833">
        <w:rPr>
          <w:rFonts w:ascii="Arial" w:hAnsi="Arial" w:cs="Arial"/>
          <w:b/>
          <w:bCs/>
        </w:rPr>
        <w:t>960kHz SCS: 24D8S8U, S1=S2=S3=S4=S5=14D:0G:0U, S6=10D:4G:0U, S7=0D:12G:2U, S8=0D:0G:14U.</w:t>
      </w:r>
    </w:p>
    <w:p w14:paraId="57186B74" w14:textId="77777777" w:rsidR="00A11F33" w:rsidRDefault="00A11F33" w:rsidP="00AB59F6">
      <w:pPr>
        <w:rPr>
          <w:rFonts w:ascii="Arial" w:hAnsi="Arial" w:cs="Arial"/>
          <w:b/>
          <w:bCs/>
        </w:rPr>
      </w:pPr>
    </w:p>
    <w:p w14:paraId="609DF43C" w14:textId="13C1A924" w:rsidR="001C4964" w:rsidRDefault="00A11F33" w:rsidP="00AB59F6">
      <w:pPr>
        <w:rPr>
          <w:rFonts w:ascii="Arial" w:hAnsi="Arial" w:cs="Arial"/>
          <w:b/>
          <w:bCs/>
        </w:rPr>
      </w:pPr>
      <w:r w:rsidRPr="00E15598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9</w:t>
      </w:r>
      <w:r w:rsidRPr="00E15598">
        <w:rPr>
          <w:rFonts w:ascii="Arial" w:hAnsi="Arial" w:cs="Arial"/>
          <w:b/>
          <w:bCs/>
        </w:rPr>
        <w:t xml:space="preserve">: </w:t>
      </w:r>
      <w:r w:rsidR="00636B3A">
        <w:rPr>
          <w:rFonts w:ascii="Arial" w:hAnsi="Arial" w:cs="Arial"/>
          <w:b/>
          <w:bCs/>
        </w:rPr>
        <w:t>Follow RF</w:t>
      </w:r>
      <w:r w:rsidR="000E6069">
        <w:rPr>
          <w:rFonts w:ascii="Arial" w:hAnsi="Arial" w:cs="Arial"/>
          <w:b/>
          <w:bCs/>
        </w:rPr>
        <w:t xml:space="preserve"> FR2-2</w:t>
      </w:r>
      <w:r w:rsidR="00636B3A">
        <w:rPr>
          <w:rFonts w:ascii="Arial" w:hAnsi="Arial" w:cs="Arial"/>
          <w:b/>
          <w:bCs/>
        </w:rPr>
        <w:t xml:space="preserve"> requirement structure, c</w:t>
      </w:r>
      <w:r w:rsidRPr="00E15598">
        <w:rPr>
          <w:rFonts w:ascii="Arial" w:hAnsi="Arial" w:cs="Arial"/>
          <w:b/>
          <w:bCs/>
        </w:rPr>
        <w:t>apture FR2-2 demodulation requirement into same section as FR2-1 but with different tables if possible. Adding extra phrase as “for FR2-1” and “for FR2-2” to requirement tables for differentiation.</w:t>
      </w: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4D243431" w:rsidR="00133CFE" w:rsidRDefault="002338CD" w:rsidP="00F64643">
      <w:pPr>
        <w:ind w:left="720" w:hanging="720"/>
      </w:pPr>
      <w:r>
        <w:t>[1]</w:t>
      </w:r>
      <w:r>
        <w:tab/>
        <w:t>TR38.808 v1</w:t>
      </w:r>
      <w:r w:rsidR="00560827">
        <w:t>7.</w:t>
      </w:r>
      <w:r>
        <w:t xml:space="preserve">1.0, </w:t>
      </w:r>
      <w:r w:rsidR="00F64643">
        <w:t>Study on supporting NR from 52.6 GHz to 71 GHz (Release 17)</w:t>
      </w:r>
      <w:r w:rsidR="00E0068F">
        <w:t>.</w:t>
      </w:r>
    </w:p>
    <w:sectPr w:rsidR="00133C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10"/>
  </w:num>
  <w:num w:numId="11">
    <w:abstractNumId w:val="3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310D6"/>
    <w:rsid w:val="00040DBE"/>
    <w:rsid w:val="00042EDF"/>
    <w:rsid w:val="00044498"/>
    <w:rsid w:val="00046C0B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90B71"/>
    <w:rsid w:val="00091AAE"/>
    <w:rsid w:val="00093667"/>
    <w:rsid w:val="00096075"/>
    <w:rsid w:val="000A51CF"/>
    <w:rsid w:val="000B0756"/>
    <w:rsid w:val="000B0D9F"/>
    <w:rsid w:val="000B46C3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776A"/>
    <w:rsid w:val="000E6069"/>
    <w:rsid w:val="000F10FB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33C52"/>
    <w:rsid w:val="00133CFE"/>
    <w:rsid w:val="00135A53"/>
    <w:rsid w:val="001368E0"/>
    <w:rsid w:val="00140BBC"/>
    <w:rsid w:val="00141AF6"/>
    <w:rsid w:val="001450D1"/>
    <w:rsid w:val="00146754"/>
    <w:rsid w:val="001468DE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466C"/>
    <w:rsid w:val="0019565B"/>
    <w:rsid w:val="001A14E1"/>
    <w:rsid w:val="001A5E62"/>
    <w:rsid w:val="001B0920"/>
    <w:rsid w:val="001B5B38"/>
    <w:rsid w:val="001B60E4"/>
    <w:rsid w:val="001B6BA8"/>
    <w:rsid w:val="001B6F36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5507"/>
    <w:rsid w:val="00257839"/>
    <w:rsid w:val="0026069A"/>
    <w:rsid w:val="00264037"/>
    <w:rsid w:val="00265B02"/>
    <w:rsid w:val="00266672"/>
    <w:rsid w:val="0026795B"/>
    <w:rsid w:val="00271612"/>
    <w:rsid w:val="00272CDD"/>
    <w:rsid w:val="0027358A"/>
    <w:rsid w:val="00273D47"/>
    <w:rsid w:val="00282518"/>
    <w:rsid w:val="00290368"/>
    <w:rsid w:val="002A37AA"/>
    <w:rsid w:val="002A3A39"/>
    <w:rsid w:val="002A7CE2"/>
    <w:rsid w:val="002B093F"/>
    <w:rsid w:val="002B270C"/>
    <w:rsid w:val="002B2A5C"/>
    <w:rsid w:val="002B392E"/>
    <w:rsid w:val="002B4423"/>
    <w:rsid w:val="002B589C"/>
    <w:rsid w:val="002B7C74"/>
    <w:rsid w:val="002C6EDE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3CF1"/>
    <w:rsid w:val="0030553B"/>
    <w:rsid w:val="003132F4"/>
    <w:rsid w:val="0031512C"/>
    <w:rsid w:val="003153A7"/>
    <w:rsid w:val="00322D93"/>
    <w:rsid w:val="0033713D"/>
    <w:rsid w:val="0034405D"/>
    <w:rsid w:val="003449A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CFF"/>
    <w:rsid w:val="003664C2"/>
    <w:rsid w:val="00372375"/>
    <w:rsid w:val="003754A3"/>
    <w:rsid w:val="003853D6"/>
    <w:rsid w:val="00387A4D"/>
    <w:rsid w:val="00390696"/>
    <w:rsid w:val="003912B1"/>
    <w:rsid w:val="00394B35"/>
    <w:rsid w:val="003A5C5C"/>
    <w:rsid w:val="003B10CE"/>
    <w:rsid w:val="003B2F60"/>
    <w:rsid w:val="003B55C3"/>
    <w:rsid w:val="003B5AA2"/>
    <w:rsid w:val="003B7B16"/>
    <w:rsid w:val="003C2C88"/>
    <w:rsid w:val="003C40FD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3AF2"/>
    <w:rsid w:val="00403E01"/>
    <w:rsid w:val="00405F03"/>
    <w:rsid w:val="004077F3"/>
    <w:rsid w:val="004160BD"/>
    <w:rsid w:val="0041781B"/>
    <w:rsid w:val="004208A7"/>
    <w:rsid w:val="00425051"/>
    <w:rsid w:val="00430A88"/>
    <w:rsid w:val="004330CA"/>
    <w:rsid w:val="004353D5"/>
    <w:rsid w:val="00435DB6"/>
    <w:rsid w:val="00437864"/>
    <w:rsid w:val="00441FF5"/>
    <w:rsid w:val="004440EB"/>
    <w:rsid w:val="00454007"/>
    <w:rsid w:val="0045529E"/>
    <w:rsid w:val="00455EC2"/>
    <w:rsid w:val="004567BD"/>
    <w:rsid w:val="00457FE2"/>
    <w:rsid w:val="0046069C"/>
    <w:rsid w:val="004612F7"/>
    <w:rsid w:val="004618A6"/>
    <w:rsid w:val="00462D8D"/>
    <w:rsid w:val="004672BD"/>
    <w:rsid w:val="00470D5B"/>
    <w:rsid w:val="00475AA3"/>
    <w:rsid w:val="00475E03"/>
    <w:rsid w:val="00481F4D"/>
    <w:rsid w:val="00482CF1"/>
    <w:rsid w:val="00486123"/>
    <w:rsid w:val="00491DFF"/>
    <w:rsid w:val="004942C8"/>
    <w:rsid w:val="0049604D"/>
    <w:rsid w:val="004A11E3"/>
    <w:rsid w:val="004A212C"/>
    <w:rsid w:val="004A6BCA"/>
    <w:rsid w:val="004A6CB1"/>
    <w:rsid w:val="004B2D15"/>
    <w:rsid w:val="004B3B56"/>
    <w:rsid w:val="004B3EBD"/>
    <w:rsid w:val="004C5C5F"/>
    <w:rsid w:val="004C6960"/>
    <w:rsid w:val="004D05AE"/>
    <w:rsid w:val="004D10AA"/>
    <w:rsid w:val="004D32D8"/>
    <w:rsid w:val="004E11BA"/>
    <w:rsid w:val="004E1A52"/>
    <w:rsid w:val="004E2AD7"/>
    <w:rsid w:val="004F0275"/>
    <w:rsid w:val="004F2661"/>
    <w:rsid w:val="004F575C"/>
    <w:rsid w:val="004F5D40"/>
    <w:rsid w:val="00500DCF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324BE"/>
    <w:rsid w:val="00533E27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6A14"/>
    <w:rsid w:val="00570900"/>
    <w:rsid w:val="00574D40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7BC6"/>
    <w:rsid w:val="005B2A25"/>
    <w:rsid w:val="005B77D5"/>
    <w:rsid w:val="005C28BA"/>
    <w:rsid w:val="005D2BB4"/>
    <w:rsid w:val="005D58CE"/>
    <w:rsid w:val="005D67D4"/>
    <w:rsid w:val="005E1133"/>
    <w:rsid w:val="005E1B31"/>
    <w:rsid w:val="005E5597"/>
    <w:rsid w:val="005E5C7B"/>
    <w:rsid w:val="005E6E93"/>
    <w:rsid w:val="005F0964"/>
    <w:rsid w:val="005F149B"/>
    <w:rsid w:val="005F626D"/>
    <w:rsid w:val="00600690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40062"/>
    <w:rsid w:val="0064469F"/>
    <w:rsid w:val="00644F8B"/>
    <w:rsid w:val="006451BC"/>
    <w:rsid w:val="00645C06"/>
    <w:rsid w:val="006463BA"/>
    <w:rsid w:val="00654A33"/>
    <w:rsid w:val="006602BD"/>
    <w:rsid w:val="00665DB3"/>
    <w:rsid w:val="00665FC5"/>
    <w:rsid w:val="00667708"/>
    <w:rsid w:val="00670217"/>
    <w:rsid w:val="006719A0"/>
    <w:rsid w:val="0067224B"/>
    <w:rsid w:val="006757BE"/>
    <w:rsid w:val="00680FC2"/>
    <w:rsid w:val="006839C2"/>
    <w:rsid w:val="006918D8"/>
    <w:rsid w:val="00693FA1"/>
    <w:rsid w:val="006947C5"/>
    <w:rsid w:val="00696816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702B1F"/>
    <w:rsid w:val="007040C9"/>
    <w:rsid w:val="00706B9A"/>
    <w:rsid w:val="00706C04"/>
    <w:rsid w:val="0070720D"/>
    <w:rsid w:val="00711A2D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4FBA"/>
    <w:rsid w:val="00750C36"/>
    <w:rsid w:val="007511D4"/>
    <w:rsid w:val="007514ED"/>
    <w:rsid w:val="00752368"/>
    <w:rsid w:val="00767209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5FF"/>
    <w:rsid w:val="00796D71"/>
    <w:rsid w:val="00797F0A"/>
    <w:rsid w:val="007A376F"/>
    <w:rsid w:val="007A533A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F22CB"/>
    <w:rsid w:val="007F5B3E"/>
    <w:rsid w:val="007F5E9C"/>
    <w:rsid w:val="00801790"/>
    <w:rsid w:val="00803251"/>
    <w:rsid w:val="00803321"/>
    <w:rsid w:val="00805529"/>
    <w:rsid w:val="00806266"/>
    <w:rsid w:val="00806BA9"/>
    <w:rsid w:val="00807F32"/>
    <w:rsid w:val="008108D8"/>
    <w:rsid w:val="00817F75"/>
    <w:rsid w:val="00827171"/>
    <w:rsid w:val="00836166"/>
    <w:rsid w:val="008420DB"/>
    <w:rsid w:val="00845A52"/>
    <w:rsid w:val="00846CA8"/>
    <w:rsid w:val="00851384"/>
    <w:rsid w:val="00851A87"/>
    <w:rsid w:val="00855DAD"/>
    <w:rsid w:val="00855F90"/>
    <w:rsid w:val="00861B56"/>
    <w:rsid w:val="00862641"/>
    <w:rsid w:val="0086307E"/>
    <w:rsid w:val="008638CF"/>
    <w:rsid w:val="008639B5"/>
    <w:rsid w:val="00864A6A"/>
    <w:rsid w:val="008653A7"/>
    <w:rsid w:val="0087755D"/>
    <w:rsid w:val="0087769E"/>
    <w:rsid w:val="00884395"/>
    <w:rsid w:val="00884971"/>
    <w:rsid w:val="008917F2"/>
    <w:rsid w:val="00894537"/>
    <w:rsid w:val="00895152"/>
    <w:rsid w:val="008A2A82"/>
    <w:rsid w:val="008A5269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E485B"/>
    <w:rsid w:val="008E79F8"/>
    <w:rsid w:val="008F15C4"/>
    <w:rsid w:val="008F1EBB"/>
    <w:rsid w:val="009000AA"/>
    <w:rsid w:val="00900C5B"/>
    <w:rsid w:val="00901601"/>
    <w:rsid w:val="009016DF"/>
    <w:rsid w:val="009030CE"/>
    <w:rsid w:val="009041AA"/>
    <w:rsid w:val="00907300"/>
    <w:rsid w:val="00912700"/>
    <w:rsid w:val="00915842"/>
    <w:rsid w:val="009175CD"/>
    <w:rsid w:val="009216B5"/>
    <w:rsid w:val="00923110"/>
    <w:rsid w:val="00930AF3"/>
    <w:rsid w:val="009316CE"/>
    <w:rsid w:val="00931BDB"/>
    <w:rsid w:val="009321F8"/>
    <w:rsid w:val="00935E95"/>
    <w:rsid w:val="00942652"/>
    <w:rsid w:val="0095269C"/>
    <w:rsid w:val="00957889"/>
    <w:rsid w:val="00965D09"/>
    <w:rsid w:val="009706AD"/>
    <w:rsid w:val="0097308C"/>
    <w:rsid w:val="00976AC2"/>
    <w:rsid w:val="00981C20"/>
    <w:rsid w:val="00981FBE"/>
    <w:rsid w:val="00982AFF"/>
    <w:rsid w:val="00984D30"/>
    <w:rsid w:val="009862A1"/>
    <w:rsid w:val="009917D1"/>
    <w:rsid w:val="00992A83"/>
    <w:rsid w:val="00996B0D"/>
    <w:rsid w:val="00996BA8"/>
    <w:rsid w:val="009A1583"/>
    <w:rsid w:val="009A337A"/>
    <w:rsid w:val="009A3F85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E3849"/>
    <w:rsid w:val="009E55C1"/>
    <w:rsid w:val="009F4A9D"/>
    <w:rsid w:val="009F4BB7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F2A"/>
    <w:rsid w:val="00A44CB5"/>
    <w:rsid w:val="00A45DA5"/>
    <w:rsid w:val="00A56066"/>
    <w:rsid w:val="00A561D9"/>
    <w:rsid w:val="00A736A1"/>
    <w:rsid w:val="00A74540"/>
    <w:rsid w:val="00A762B2"/>
    <w:rsid w:val="00A77176"/>
    <w:rsid w:val="00A773E6"/>
    <w:rsid w:val="00A81195"/>
    <w:rsid w:val="00A82BA6"/>
    <w:rsid w:val="00A9243F"/>
    <w:rsid w:val="00A935DC"/>
    <w:rsid w:val="00A959B0"/>
    <w:rsid w:val="00AA3CFB"/>
    <w:rsid w:val="00AA7761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87"/>
    <w:rsid w:val="00AD709A"/>
    <w:rsid w:val="00AE4969"/>
    <w:rsid w:val="00AF0809"/>
    <w:rsid w:val="00AF1C5B"/>
    <w:rsid w:val="00AF2074"/>
    <w:rsid w:val="00AF2EBE"/>
    <w:rsid w:val="00AF4698"/>
    <w:rsid w:val="00AF4C98"/>
    <w:rsid w:val="00AF5632"/>
    <w:rsid w:val="00AF695A"/>
    <w:rsid w:val="00AF705E"/>
    <w:rsid w:val="00B02CC8"/>
    <w:rsid w:val="00B06024"/>
    <w:rsid w:val="00B06D4E"/>
    <w:rsid w:val="00B07A30"/>
    <w:rsid w:val="00B1170E"/>
    <w:rsid w:val="00B150B2"/>
    <w:rsid w:val="00B204EB"/>
    <w:rsid w:val="00B230E3"/>
    <w:rsid w:val="00B25A1E"/>
    <w:rsid w:val="00B262F1"/>
    <w:rsid w:val="00B356AB"/>
    <w:rsid w:val="00B36D58"/>
    <w:rsid w:val="00B4000F"/>
    <w:rsid w:val="00B40405"/>
    <w:rsid w:val="00B40E65"/>
    <w:rsid w:val="00B440A3"/>
    <w:rsid w:val="00B62383"/>
    <w:rsid w:val="00B63B14"/>
    <w:rsid w:val="00B642B9"/>
    <w:rsid w:val="00B72D28"/>
    <w:rsid w:val="00B73380"/>
    <w:rsid w:val="00B7376D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5161"/>
    <w:rsid w:val="00BC7E01"/>
    <w:rsid w:val="00BD6324"/>
    <w:rsid w:val="00BF383E"/>
    <w:rsid w:val="00BF4D8E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70BC"/>
    <w:rsid w:val="00C21825"/>
    <w:rsid w:val="00C23160"/>
    <w:rsid w:val="00C27300"/>
    <w:rsid w:val="00C279BA"/>
    <w:rsid w:val="00C30CB9"/>
    <w:rsid w:val="00C31F71"/>
    <w:rsid w:val="00C348F3"/>
    <w:rsid w:val="00C37792"/>
    <w:rsid w:val="00C438D1"/>
    <w:rsid w:val="00C43B1F"/>
    <w:rsid w:val="00C5040E"/>
    <w:rsid w:val="00C50418"/>
    <w:rsid w:val="00C5083A"/>
    <w:rsid w:val="00C54A43"/>
    <w:rsid w:val="00C55B9E"/>
    <w:rsid w:val="00C600CE"/>
    <w:rsid w:val="00C61B3C"/>
    <w:rsid w:val="00C6322E"/>
    <w:rsid w:val="00C648FD"/>
    <w:rsid w:val="00C64F46"/>
    <w:rsid w:val="00C6723A"/>
    <w:rsid w:val="00C67697"/>
    <w:rsid w:val="00C813A9"/>
    <w:rsid w:val="00C83591"/>
    <w:rsid w:val="00C91745"/>
    <w:rsid w:val="00C91C63"/>
    <w:rsid w:val="00C92B04"/>
    <w:rsid w:val="00C952EF"/>
    <w:rsid w:val="00C967FB"/>
    <w:rsid w:val="00CA0446"/>
    <w:rsid w:val="00CA2D54"/>
    <w:rsid w:val="00CA3D71"/>
    <w:rsid w:val="00CA4012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E1C2E"/>
    <w:rsid w:val="00CE4291"/>
    <w:rsid w:val="00CF01BE"/>
    <w:rsid w:val="00CF10D6"/>
    <w:rsid w:val="00CF1977"/>
    <w:rsid w:val="00CF2516"/>
    <w:rsid w:val="00CF69AC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7C1E"/>
    <w:rsid w:val="00D7087D"/>
    <w:rsid w:val="00D71C8D"/>
    <w:rsid w:val="00D73E58"/>
    <w:rsid w:val="00D7643F"/>
    <w:rsid w:val="00D76E02"/>
    <w:rsid w:val="00D76F9A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54E"/>
    <w:rsid w:val="00DE1044"/>
    <w:rsid w:val="00DF047A"/>
    <w:rsid w:val="00DF1C7F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535C1"/>
    <w:rsid w:val="00E563AD"/>
    <w:rsid w:val="00E601EF"/>
    <w:rsid w:val="00E6323E"/>
    <w:rsid w:val="00E633B7"/>
    <w:rsid w:val="00E638F1"/>
    <w:rsid w:val="00E654AB"/>
    <w:rsid w:val="00E7055C"/>
    <w:rsid w:val="00E70BED"/>
    <w:rsid w:val="00E72560"/>
    <w:rsid w:val="00E81089"/>
    <w:rsid w:val="00E902E5"/>
    <w:rsid w:val="00E94E51"/>
    <w:rsid w:val="00E95186"/>
    <w:rsid w:val="00E968EF"/>
    <w:rsid w:val="00EA21A5"/>
    <w:rsid w:val="00EA306D"/>
    <w:rsid w:val="00EA399E"/>
    <w:rsid w:val="00EA539C"/>
    <w:rsid w:val="00EA6655"/>
    <w:rsid w:val="00EB5047"/>
    <w:rsid w:val="00EB5626"/>
    <w:rsid w:val="00EC068D"/>
    <w:rsid w:val="00EC4679"/>
    <w:rsid w:val="00EC71F8"/>
    <w:rsid w:val="00ED38BE"/>
    <w:rsid w:val="00ED4A8C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C03"/>
    <w:rsid w:val="00F40A58"/>
    <w:rsid w:val="00F47833"/>
    <w:rsid w:val="00F50E49"/>
    <w:rsid w:val="00F51A90"/>
    <w:rsid w:val="00F56664"/>
    <w:rsid w:val="00F62017"/>
    <w:rsid w:val="00F64643"/>
    <w:rsid w:val="00F70ADF"/>
    <w:rsid w:val="00F7312C"/>
    <w:rsid w:val="00F76BA0"/>
    <w:rsid w:val="00F779C0"/>
    <w:rsid w:val="00F808C9"/>
    <w:rsid w:val="00F82631"/>
    <w:rsid w:val="00F8613E"/>
    <w:rsid w:val="00F96D57"/>
    <w:rsid w:val="00FA09A3"/>
    <w:rsid w:val="00FA45A4"/>
    <w:rsid w:val="00FB607A"/>
    <w:rsid w:val="00FC4133"/>
    <w:rsid w:val="00FC7A98"/>
    <w:rsid w:val="00FD0AFA"/>
    <w:rsid w:val="00FD13C3"/>
    <w:rsid w:val="00FD3140"/>
    <w:rsid w:val="00FD43C2"/>
    <w:rsid w:val="00FE3972"/>
    <w:rsid w:val="00FE42D1"/>
    <w:rsid w:val="00FE5C11"/>
    <w:rsid w:val="00FE7E82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AA3EB6A-0FEC-4B78-8553-5BC92D283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5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353</cp:revision>
  <dcterms:created xsi:type="dcterms:W3CDTF">2022-02-03T17:08:00Z</dcterms:created>
  <dcterms:modified xsi:type="dcterms:W3CDTF">2022-02-14T14:38:00Z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